
<file path=[Content_Types].xml><?xml version="1.0" encoding="utf-8"?>
<Types xmlns="http://schemas.openxmlformats.org/package/2006/content-type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DDA030" w14:textId="2138D1F5" w:rsidR="00A24F28" w:rsidRPr="00603D70"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603D70">
        <w:rPr>
          <w:rFonts w:ascii="Arial" w:eastAsia="Arial Unicode MS" w:hAnsi="Arial" w:cs="Arial"/>
          <w:b/>
          <w:bCs/>
          <w:sz w:val="24"/>
        </w:rPr>
        <w:t>3GPP TSG-WG SA2 Meeting #</w:t>
      </w:r>
      <w:r w:rsidR="005973DC" w:rsidRPr="00603D70">
        <w:rPr>
          <w:rFonts w:ascii="Arial" w:eastAsia="Arial Unicode MS" w:hAnsi="Arial" w:cs="Arial"/>
          <w:b/>
          <w:bCs/>
          <w:sz w:val="24"/>
        </w:rPr>
        <w:t>1</w:t>
      </w:r>
      <w:r w:rsidR="0071071D" w:rsidRPr="00603D70">
        <w:rPr>
          <w:rFonts w:ascii="Arial" w:eastAsia="Arial Unicode MS" w:hAnsi="Arial" w:cs="Arial"/>
          <w:b/>
          <w:bCs/>
          <w:sz w:val="24"/>
        </w:rPr>
        <w:t>60</w:t>
      </w:r>
      <w:r w:rsidR="00642BC2">
        <w:rPr>
          <w:rFonts w:ascii="Arial" w:eastAsia="Arial Unicode MS" w:hAnsi="Arial" w:cs="Arial"/>
          <w:b/>
          <w:bCs/>
          <w:sz w:val="24"/>
        </w:rPr>
        <w:t>-</w:t>
      </w:r>
      <w:r w:rsidR="00642BC2">
        <w:rPr>
          <w:rFonts w:ascii="Arial" w:eastAsia="Arial Unicode MS" w:hAnsi="Arial" w:cs="Arial" w:hint="eastAsia"/>
          <w:b/>
          <w:bCs/>
          <w:sz w:val="24"/>
          <w:lang w:eastAsia="zh-CN"/>
        </w:rPr>
        <w:t>A</w:t>
      </w:r>
      <w:r w:rsidR="00642BC2">
        <w:rPr>
          <w:rFonts w:ascii="Arial" w:eastAsia="Arial Unicode MS" w:hAnsi="Arial" w:cs="Arial"/>
          <w:b/>
          <w:bCs/>
          <w:sz w:val="24"/>
        </w:rPr>
        <w:t>d Hoc-e</w:t>
      </w:r>
      <w:r w:rsidRPr="00603D70">
        <w:rPr>
          <w:rFonts w:ascii="Arial" w:eastAsia="Arial Unicode MS" w:hAnsi="Arial" w:cs="Arial"/>
          <w:b/>
          <w:bCs/>
          <w:sz w:val="24"/>
        </w:rPr>
        <w:tab/>
      </w:r>
      <w:r w:rsidR="001F0BF7" w:rsidRPr="00603D70">
        <w:rPr>
          <w:rFonts w:ascii="Arial" w:eastAsia="宋体" w:hAnsi="Arial"/>
          <w:b/>
          <w:i/>
          <w:noProof/>
          <w:color w:val="auto"/>
          <w:sz w:val="28"/>
          <w:lang w:eastAsia="en-US"/>
        </w:rPr>
        <w:t>S2-</w:t>
      </w:r>
      <w:r w:rsidR="00E353DD" w:rsidRPr="00603D70">
        <w:rPr>
          <w:rFonts w:ascii="Arial" w:eastAsia="宋体" w:hAnsi="Arial"/>
          <w:b/>
          <w:i/>
          <w:noProof/>
          <w:color w:val="auto"/>
          <w:sz w:val="28"/>
          <w:lang w:eastAsia="en-US"/>
        </w:rPr>
        <w:t>2</w:t>
      </w:r>
      <w:r w:rsidR="00E353DD">
        <w:rPr>
          <w:rFonts w:ascii="Arial" w:eastAsia="宋体" w:hAnsi="Arial"/>
          <w:b/>
          <w:i/>
          <w:noProof/>
          <w:color w:val="auto"/>
          <w:sz w:val="28"/>
          <w:lang w:eastAsia="en-US"/>
        </w:rPr>
        <w:t>400823</w:t>
      </w:r>
    </w:p>
    <w:p w14:paraId="13572B94" w14:textId="270257CA" w:rsidR="00A24F28" w:rsidRPr="00603D70" w:rsidRDefault="00642BC2"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Online</w:t>
      </w:r>
      <w:r w:rsidR="006E2F97" w:rsidRPr="00603D70">
        <w:rPr>
          <w:rFonts w:ascii="Arial" w:eastAsia="Arial Unicode MS" w:hAnsi="Arial" w:cs="Arial"/>
          <w:b/>
          <w:bCs/>
          <w:sz w:val="24"/>
        </w:rPr>
        <w:t xml:space="preserve">, </w:t>
      </w:r>
      <w:r>
        <w:rPr>
          <w:rFonts w:ascii="Arial" w:eastAsia="Arial Unicode MS" w:hAnsi="Arial" w:cs="Arial"/>
          <w:b/>
          <w:bCs/>
          <w:sz w:val="24"/>
        </w:rPr>
        <w:t>Jan</w:t>
      </w:r>
      <w:r w:rsidR="006E2F97" w:rsidRPr="00603D70">
        <w:rPr>
          <w:rFonts w:ascii="Arial" w:eastAsia="Arial Unicode MS" w:hAnsi="Arial" w:cs="Arial"/>
          <w:b/>
          <w:bCs/>
          <w:sz w:val="24"/>
        </w:rPr>
        <w:t xml:space="preserve"> </w:t>
      </w:r>
      <w:r>
        <w:rPr>
          <w:rFonts w:ascii="Arial" w:eastAsia="Arial Unicode MS" w:hAnsi="Arial" w:cs="Arial"/>
          <w:b/>
          <w:bCs/>
          <w:sz w:val="24"/>
        </w:rPr>
        <w:t>22</w:t>
      </w:r>
      <w:r w:rsidR="006E2F97" w:rsidRPr="00603D70">
        <w:rPr>
          <w:rFonts w:ascii="Arial" w:eastAsia="Arial Unicode MS" w:hAnsi="Arial" w:cs="Arial"/>
          <w:b/>
          <w:bCs/>
          <w:sz w:val="24"/>
        </w:rPr>
        <w:t xml:space="preserve"> – </w:t>
      </w:r>
      <w:r>
        <w:rPr>
          <w:rFonts w:ascii="Arial" w:eastAsia="Arial Unicode MS" w:hAnsi="Arial" w:cs="Arial"/>
          <w:b/>
          <w:bCs/>
          <w:sz w:val="24"/>
        </w:rPr>
        <w:t>29</w:t>
      </w:r>
      <w:r w:rsidR="006E2F97" w:rsidRPr="00603D70">
        <w:rPr>
          <w:rFonts w:ascii="Arial" w:eastAsia="Arial Unicode MS" w:hAnsi="Arial" w:cs="Arial"/>
          <w:b/>
          <w:bCs/>
          <w:sz w:val="24"/>
        </w:rPr>
        <w:t>, 202</w:t>
      </w:r>
      <w:r>
        <w:rPr>
          <w:rFonts w:ascii="Arial" w:eastAsia="Arial Unicode MS" w:hAnsi="Arial" w:cs="Arial"/>
          <w:b/>
          <w:bCs/>
          <w:sz w:val="24"/>
        </w:rPr>
        <w:t>4</w:t>
      </w:r>
      <w:r w:rsidR="003244C5" w:rsidRPr="00603D70">
        <w:rPr>
          <w:rFonts w:ascii="Arial" w:eastAsia="Arial Unicode MS" w:hAnsi="Arial" w:cs="Arial"/>
          <w:b/>
          <w:bCs/>
        </w:rPr>
        <w:tab/>
      </w:r>
      <w:r w:rsidR="001F0BF7" w:rsidRPr="00603D70">
        <w:rPr>
          <w:rFonts w:ascii="Arial" w:hAnsi="Arial" w:cs="Arial"/>
          <w:b/>
          <w:bCs/>
          <w:color w:val="0000FF"/>
        </w:rPr>
        <w:t>(revision of S2-2</w:t>
      </w:r>
      <w:r w:rsidR="00576F15" w:rsidRPr="00603D70">
        <w:rPr>
          <w:rFonts w:ascii="Arial" w:hAnsi="Arial" w:cs="Arial"/>
          <w:b/>
          <w:bCs/>
          <w:color w:val="0000FF"/>
        </w:rPr>
        <w:t>3</w:t>
      </w:r>
      <w:r w:rsidR="0071071D" w:rsidRPr="00603D70">
        <w:rPr>
          <w:rFonts w:ascii="Arial" w:hAnsi="Arial" w:cs="Arial"/>
          <w:b/>
          <w:bCs/>
          <w:color w:val="0000FF"/>
        </w:rPr>
        <w:t>1</w:t>
      </w:r>
      <w:r w:rsidR="003244C5" w:rsidRPr="00603D70">
        <w:rPr>
          <w:rFonts w:ascii="Arial" w:hAnsi="Arial" w:cs="Arial"/>
          <w:b/>
          <w:bCs/>
          <w:color w:val="0000FF"/>
        </w:rPr>
        <w:t>xxxx)</w:t>
      </w:r>
    </w:p>
    <w:p w14:paraId="122F93F3" w14:textId="77777777" w:rsidR="00A24F28" w:rsidRPr="00603D70" w:rsidRDefault="00A24F28" w:rsidP="00A24F28">
      <w:pPr>
        <w:rPr>
          <w:rFonts w:ascii="Arial" w:hAnsi="Arial" w:cs="Arial"/>
        </w:rPr>
      </w:pPr>
    </w:p>
    <w:p w14:paraId="464B9A2F" w14:textId="77777777" w:rsidR="00772F47" w:rsidRPr="00603D70" w:rsidRDefault="00A24F28" w:rsidP="00A24F28">
      <w:pPr>
        <w:ind w:left="2127" w:hanging="2127"/>
        <w:rPr>
          <w:rFonts w:ascii="Arial" w:hAnsi="Arial" w:cs="Arial"/>
          <w:b/>
        </w:rPr>
      </w:pPr>
      <w:r w:rsidRPr="00603D70">
        <w:rPr>
          <w:rFonts w:ascii="Arial" w:hAnsi="Arial" w:cs="Arial"/>
          <w:b/>
        </w:rPr>
        <w:t>Source:</w:t>
      </w:r>
      <w:r w:rsidRPr="00603D70">
        <w:rPr>
          <w:rFonts w:ascii="Arial" w:hAnsi="Arial" w:cs="Arial"/>
          <w:b/>
        </w:rPr>
        <w:tab/>
      </w:r>
      <w:r w:rsidR="00E636FF" w:rsidRPr="00603D70">
        <w:rPr>
          <w:rFonts w:ascii="Arial" w:hAnsi="Arial" w:cs="Arial"/>
          <w:b/>
        </w:rPr>
        <w:t xml:space="preserve">Huawei, </w:t>
      </w:r>
      <w:proofErr w:type="spellStart"/>
      <w:r w:rsidR="008F7D6D" w:rsidRPr="00603D70">
        <w:rPr>
          <w:rFonts w:ascii="Arial" w:hAnsi="Arial" w:cs="Arial"/>
          <w:b/>
        </w:rPr>
        <w:t>HiSilicon</w:t>
      </w:r>
      <w:proofErr w:type="spellEnd"/>
    </w:p>
    <w:p w14:paraId="5D66CCCC" w14:textId="597D6CD7" w:rsidR="007C2972" w:rsidRPr="00603D70" w:rsidRDefault="00A24F28" w:rsidP="00A24F28">
      <w:pPr>
        <w:ind w:left="2127" w:hanging="2127"/>
        <w:rPr>
          <w:rFonts w:ascii="Arial" w:hAnsi="Arial" w:cs="Arial"/>
          <w:b/>
        </w:rPr>
      </w:pPr>
      <w:r w:rsidRPr="00603D70">
        <w:rPr>
          <w:rFonts w:ascii="Arial" w:hAnsi="Arial" w:cs="Arial"/>
          <w:b/>
        </w:rPr>
        <w:t>Title:</w:t>
      </w:r>
      <w:r w:rsidRPr="00603D70">
        <w:rPr>
          <w:rFonts w:ascii="Arial" w:hAnsi="Arial" w:cs="Arial"/>
          <w:b/>
        </w:rPr>
        <w:tab/>
      </w:r>
      <w:r w:rsidR="00BB37E0">
        <w:rPr>
          <w:rFonts w:ascii="Arial" w:hAnsi="Arial" w:cs="Arial"/>
          <w:b/>
        </w:rPr>
        <w:t>WT#4</w:t>
      </w:r>
      <w:r w:rsidR="00BB37E0">
        <w:rPr>
          <w:rFonts w:asciiTheme="minorEastAsia" w:eastAsiaTheme="minorEastAsia" w:hAnsiTheme="minorEastAsia" w:cs="Arial" w:hint="eastAsia"/>
          <w:b/>
          <w:lang w:eastAsia="zh-CN"/>
        </w:rPr>
        <w:t>:</w:t>
      </w:r>
      <w:r w:rsidR="00925D78">
        <w:rPr>
          <w:rFonts w:ascii="Arial" w:hAnsi="Arial" w:cs="Arial"/>
          <w:b/>
        </w:rPr>
        <w:t xml:space="preserve"> New </w:t>
      </w:r>
      <w:r w:rsidR="000B2975" w:rsidRPr="00603D70">
        <w:rPr>
          <w:rFonts w:ascii="Arial" w:hAnsi="Arial" w:cs="Arial"/>
          <w:b/>
        </w:rPr>
        <w:t>Sol</w:t>
      </w:r>
      <w:r w:rsidR="00925D78">
        <w:rPr>
          <w:rFonts w:ascii="Arial" w:hAnsi="Arial" w:cs="Arial"/>
          <w:b/>
        </w:rPr>
        <w:t>:</w:t>
      </w:r>
      <w:r w:rsidR="000B2975" w:rsidRPr="00603D70">
        <w:rPr>
          <w:rFonts w:ascii="Arial" w:hAnsi="Arial" w:cs="Arial"/>
          <w:b/>
        </w:rPr>
        <w:t xml:space="preserve"> </w:t>
      </w:r>
      <w:r w:rsidR="00925D78">
        <w:rPr>
          <w:rFonts w:ascii="Arial" w:hAnsi="Arial" w:cs="Arial"/>
          <w:b/>
        </w:rPr>
        <w:t>E</w:t>
      </w:r>
      <w:r w:rsidR="00D02A71" w:rsidRPr="00D02A71">
        <w:rPr>
          <w:rFonts w:ascii="Arial" w:hAnsi="Arial" w:cs="Arial"/>
          <w:b/>
        </w:rPr>
        <w:t>xposure of QoS Notification Control with Alternative QoS Profile via User Plane</w:t>
      </w:r>
      <w:r w:rsidR="000B2975" w:rsidRPr="00603D70">
        <w:rPr>
          <w:rFonts w:ascii="Arial" w:hAnsi="Arial" w:cs="Arial"/>
          <w:b/>
        </w:rPr>
        <w:t xml:space="preserve"> </w:t>
      </w:r>
    </w:p>
    <w:p w14:paraId="4BCB9223" w14:textId="77777777" w:rsidR="00A24F28" w:rsidRPr="00603D70" w:rsidRDefault="002A3C41" w:rsidP="00A24F28">
      <w:pPr>
        <w:ind w:left="2127" w:hanging="2127"/>
        <w:rPr>
          <w:rFonts w:ascii="Arial" w:hAnsi="Arial" w:cs="Arial"/>
          <w:b/>
        </w:rPr>
      </w:pPr>
      <w:r w:rsidRPr="00603D70">
        <w:rPr>
          <w:rFonts w:ascii="Arial" w:hAnsi="Arial" w:cs="Arial"/>
          <w:b/>
        </w:rPr>
        <w:t>Document for:</w:t>
      </w:r>
      <w:r w:rsidRPr="00603D70">
        <w:rPr>
          <w:rFonts w:ascii="Arial" w:hAnsi="Arial" w:cs="Arial"/>
          <w:b/>
        </w:rPr>
        <w:tab/>
      </w:r>
      <w:r w:rsidR="00A24F28" w:rsidRPr="00603D70">
        <w:rPr>
          <w:rFonts w:ascii="Arial" w:hAnsi="Arial" w:cs="Arial"/>
          <w:b/>
        </w:rPr>
        <w:t>Approval</w:t>
      </w:r>
    </w:p>
    <w:p w14:paraId="5BB2355C" w14:textId="77777777" w:rsidR="00A24F28" w:rsidRPr="00603D70" w:rsidRDefault="008F7D6D" w:rsidP="00A24F28">
      <w:pPr>
        <w:ind w:left="2127" w:hanging="2127"/>
        <w:rPr>
          <w:rFonts w:ascii="Arial" w:hAnsi="Arial" w:cs="Arial"/>
          <w:b/>
        </w:rPr>
      </w:pPr>
      <w:r w:rsidRPr="00603D70">
        <w:rPr>
          <w:rFonts w:ascii="Arial" w:hAnsi="Arial" w:cs="Arial"/>
          <w:b/>
        </w:rPr>
        <w:t>Agenda Item:</w:t>
      </w:r>
      <w:r w:rsidRPr="00603D70">
        <w:rPr>
          <w:rFonts w:ascii="Arial" w:hAnsi="Arial" w:cs="Arial"/>
          <w:b/>
        </w:rPr>
        <w:tab/>
      </w:r>
      <w:r w:rsidR="00917BC9" w:rsidRPr="00603D70">
        <w:rPr>
          <w:rFonts w:ascii="Arial" w:hAnsi="Arial" w:cs="Arial"/>
          <w:b/>
        </w:rPr>
        <w:t>19.3</w:t>
      </w:r>
    </w:p>
    <w:p w14:paraId="5EB5F2CC" w14:textId="1508B8FB" w:rsidR="00A24F28" w:rsidRPr="00603D70" w:rsidRDefault="00A24F28" w:rsidP="00A24F28">
      <w:pPr>
        <w:ind w:left="2127" w:hanging="2127"/>
        <w:rPr>
          <w:rFonts w:ascii="Arial" w:hAnsi="Arial" w:cs="Arial"/>
          <w:b/>
        </w:rPr>
      </w:pPr>
      <w:r w:rsidRPr="00603D70">
        <w:rPr>
          <w:rFonts w:ascii="Arial" w:hAnsi="Arial" w:cs="Arial"/>
          <w:b/>
        </w:rPr>
        <w:t>Work Item / Release:</w:t>
      </w:r>
      <w:r w:rsidRPr="00603D70">
        <w:rPr>
          <w:rFonts w:ascii="Arial" w:hAnsi="Arial" w:cs="Arial"/>
          <w:b/>
        </w:rPr>
        <w:tab/>
      </w:r>
      <w:r w:rsidR="00917BC9" w:rsidRPr="00603D70">
        <w:rPr>
          <w:rFonts w:ascii="Arial" w:hAnsi="Arial" w:cs="Arial"/>
          <w:b/>
        </w:rPr>
        <w:t>FS_XRMPh2</w:t>
      </w:r>
      <w:r w:rsidR="00462B3D" w:rsidRPr="00603D70">
        <w:rPr>
          <w:rFonts w:ascii="Arial" w:hAnsi="Arial" w:cs="Arial"/>
          <w:b/>
        </w:rPr>
        <w:t xml:space="preserve"> / Rel-1</w:t>
      </w:r>
      <w:r w:rsidR="0071071D" w:rsidRPr="00603D70">
        <w:rPr>
          <w:rFonts w:ascii="Arial" w:hAnsi="Arial" w:cs="Arial"/>
          <w:b/>
        </w:rPr>
        <w:t>9</w:t>
      </w:r>
    </w:p>
    <w:p w14:paraId="053056ED" w14:textId="1C4754F3" w:rsidR="00EF48DB" w:rsidRPr="00603D70" w:rsidRDefault="00A24F28" w:rsidP="00EC53AC">
      <w:pPr>
        <w:jc w:val="both"/>
        <w:rPr>
          <w:rFonts w:ascii="Arial" w:hAnsi="Arial" w:cs="Arial"/>
          <w:i/>
        </w:rPr>
      </w:pPr>
      <w:r w:rsidRPr="00603D70">
        <w:rPr>
          <w:rFonts w:ascii="Arial" w:hAnsi="Arial" w:cs="Arial"/>
          <w:i/>
        </w:rPr>
        <w:t>Abstract:</w:t>
      </w:r>
      <w:r w:rsidR="00603D70" w:rsidRPr="00603D70">
        <w:rPr>
          <w:rFonts w:ascii="Arial" w:hAnsi="Arial" w:cs="Arial"/>
          <w:i/>
        </w:rPr>
        <w:t xml:space="preserve"> The QoS Notification</w:t>
      </w:r>
      <w:r w:rsidR="00315C2C">
        <w:rPr>
          <w:rFonts w:ascii="Arial" w:hAnsi="Arial" w:cs="Arial"/>
          <w:i/>
        </w:rPr>
        <w:t xml:space="preserve"> Control</w:t>
      </w:r>
      <w:r w:rsidR="00603D70" w:rsidRPr="00603D70">
        <w:rPr>
          <w:rFonts w:ascii="Arial" w:hAnsi="Arial" w:cs="Arial"/>
          <w:i/>
        </w:rPr>
        <w:t xml:space="preserve"> with Alternative QoS Profiles over user plane is proposed to enable fast exposure to the application layer.</w:t>
      </w:r>
      <w:r w:rsidR="00346050" w:rsidRPr="00603D70">
        <w:rPr>
          <w:rFonts w:ascii="Arial" w:hAnsi="Arial" w:cs="Arial"/>
          <w:i/>
        </w:rPr>
        <w:t xml:space="preserve"> </w:t>
      </w:r>
    </w:p>
    <w:p w14:paraId="2A837B45" w14:textId="77777777" w:rsidR="00A93620" w:rsidRPr="00603D70" w:rsidRDefault="00B3593E" w:rsidP="00B3593E">
      <w:pPr>
        <w:pStyle w:val="1"/>
      </w:pPr>
      <w:r w:rsidRPr="00603D70">
        <w:t xml:space="preserve">1. </w:t>
      </w:r>
      <w:r w:rsidR="00305F20" w:rsidRPr="00603D70">
        <w:t>Introduction</w:t>
      </w:r>
    </w:p>
    <w:p w14:paraId="111CD040" w14:textId="77777777" w:rsidR="00DF0A26" w:rsidRDefault="00603D70" w:rsidP="008754B1">
      <w:pPr>
        <w:jc w:val="both"/>
        <w:rPr>
          <w:lang w:eastAsia="zh-CN"/>
        </w:rPr>
      </w:pPr>
      <w:r>
        <w:rPr>
          <w:lang w:eastAsia="zh-CN"/>
        </w:rPr>
        <w:t>In the approved FS_XRM_Ph2, one objective is to further enhance the network exposure, especially the QoS Notification Control over user plane as following.</w:t>
      </w:r>
    </w:p>
    <w:p w14:paraId="196DD3FC" w14:textId="77777777" w:rsidR="00603D70" w:rsidRPr="00603D70" w:rsidRDefault="00603D70" w:rsidP="00603D70">
      <w:pPr>
        <w:jc w:val="both"/>
        <w:rPr>
          <w:lang w:eastAsia="zh-CN"/>
        </w:rPr>
      </w:pPr>
      <w:r w:rsidRPr="00603D70">
        <w:rPr>
          <w:lang w:eastAsia="zh-CN"/>
        </w:rPr>
        <w:t xml:space="preserve">WT#4 Network exposure: </w:t>
      </w:r>
    </w:p>
    <w:p w14:paraId="256A2EE2" w14:textId="77777777" w:rsidR="00430C2D" w:rsidRPr="00603D70" w:rsidRDefault="00776E86" w:rsidP="00603D70">
      <w:pPr>
        <w:numPr>
          <w:ilvl w:val="0"/>
          <w:numId w:val="16"/>
        </w:numPr>
        <w:jc w:val="both"/>
        <w:rPr>
          <w:lang w:eastAsia="zh-CN"/>
        </w:rPr>
      </w:pPr>
      <w:r w:rsidRPr="00603D70">
        <w:rPr>
          <w:lang w:eastAsia="zh-CN"/>
        </w:rPr>
        <w:t>Study whether and how XR related network capability/information (e.g. if the QoS profile requested by AF cannot be met, network can indicate the alternative QoS profile) can be exposed towards the application layer.</w:t>
      </w:r>
    </w:p>
    <w:p w14:paraId="759560C0" w14:textId="77777777" w:rsidR="00603D70" w:rsidRPr="00603D70" w:rsidRDefault="00603D70" w:rsidP="008754B1">
      <w:pPr>
        <w:jc w:val="both"/>
        <w:rPr>
          <w:lang w:eastAsia="zh-CN"/>
        </w:rPr>
      </w:pPr>
      <w:r>
        <w:rPr>
          <w:lang w:eastAsia="zh-CN"/>
        </w:rPr>
        <w:t xml:space="preserve">This paper intends to propose the solution for the QoS Notification with Alternative QoS Profiles over user plane to enable fast rate/codec adaptation for the application layer. </w:t>
      </w:r>
    </w:p>
    <w:p w14:paraId="7EAD9EFB" w14:textId="77777777" w:rsidR="00CA6115" w:rsidRPr="00603D70" w:rsidRDefault="00CA6115" w:rsidP="00CA6115">
      <w:pPr>
        <w:pStyle w:val="1"/>
      </w:pPr>
      <w:r w:rsidRPr="00603D70">
        <w:t>2. Text Proposal</w:t>
      </w:r>
    </w:p>
    <w:p w14:paraId="65B8FF7D" w14:textId="77777777" w:rsidR="00CA6115" w:rsidRPr="00603D70" w:rsidRDefault="00F40EE5" w:rsidP="008754B1">
      <w:pPr>
        <w:jc w:val="both"/>
        <w:rPr>
          <w:lang w:eastAsia="zh-CN"/>
        </w:rPr>
      </w:pPr>
      <w:r w:rsidRPr="00603D70">
        <w:rPr>
          <w:lang w:eastAsia="zh-CN"/>
        </w:rPr>
        <w:t>It is proposed to capture the following changes vs. TR</w:t>
      </w:r>
      <w:r w:rsidR="00B7146B" w:rsidRPr="00603D70">
        <w:t> </w:t>
      </w:r>
      <w:r w:rsidRPr="00603D70">
        <w:rPr>
          <w:lang w:eastAsia="zh-CN"/>
        </w:rPr>
        <w:t>23.</w:t>
      </w:r>
      <w:r w:rsidR="00AE0B99" w:rsidRPr="00603D70">
        <w:rPr>
          <w:lang w:eastAsia="zh-CN"/>
        </w:rPr>
        <w:t>700-</w:t>
      </w:r>
      <w:r w:rsidR="00917BC9" w:rsidRPr="00603D70">
        <w:rPr>
          <w:lang w:eastAsia="zh-CN"/>
        </w:rPr>
        <w:t>70</w:t>
      </w:r>
      <w:r w:rsidRPr="00603D70">
        <w:rPr>
          <w:lang w:eastAsia="zh-CN"/>
        </w:rPr>
        <w:t>.</w:t>
      </w:r>
    </w:p>
    <w:p w14:paraId="052E4571" w14:textId="77777777" w:rsidR="00CA089A" w:rsidRPr="00603D70"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603D70">
        <w:rPr>
          <w:rFonts w:ascii="Arial" w:hAnsi="Arial" w:cs="Arial"/>
          <w:color w:val="FF0000"/>
          <w:sz w:val="28"/>
          <w:szCs w:val="28"/>
          <w:lang w:val="en-US"/>
        </w:rPr>
        <w:t xml:space="preserve">* * * * </w:t>
      </w:r>
      <w:r w:rsidRPr="00603D70">
        <w:rPr>
          <w:rFonts w:ascii="Arial" w:hAnsi="Arial" w:cs="Arial" w:hint="eastAsia"/>
          <w:color w:val="FF0000"/>
          <w:sz w:val="28"/>
          <w:szCs w:val="28"/>
          <w:lang w:val="en-US" w:eastAsia="zh-CN"/>
        </w:rPr>
        <w:t>First</w:t>
      </w:r>
      <w:r w:rsidRPr="00603D70">
        <w:rPr>
          <w:rFonts w:ascii="Arial" w:hAnsi="Arial" w:cs="Arial"/>
          <w:color w:val="FF0000"/>
          <w:sz w:val="28"/>
          <w:szCs w:val="28"/>
          <w:lang w:val="en-US"/>
        </w:rPr>
        <w:t xml:space="preserve"> change * * * *</w:t>
      </w:r>
      <w:bookmarkStart w:id="1" w:name="_Toc517082226"/>
    </w:p>
    <w:p w14:paraId="5B2AAA29" w14:textId="77777777" w:rsidR="00A929A7" w:rsidRPr="00BC49C2" w:rsidRDefault="00A929A7" w:rsidP="00A929A7">
      <w:pPr>
        <w:pStyle w:val="2"/>
        <w:rPr>
          <w:rFonts w:eastAsia="等线"/>
          <w:lang w:eastAsia="zh-CN"/>
        </w:rPr>
      </w:pPr>
      <w:bookmarkStart w:id="2" w:name="_Toc104883059"/>
      <w:bookmarkStart w:id="3" w:name="_Toc113426207"/>
      <w:bookmarkStart w:id="4" w:name="_Toc117496632"/>
      <w:bookmarkStart w:id="5" w:name="_Toc122517854"/>
      <w:bookmarkEnd w:id="1"/>
      <w:r w:rsidRPr="00BC49C2">
        <w:rPr>
          <w:rFonts w:eastAsia="等线"/>
          <w:lang w:eastAsia="zh-CN"/>
        </w:rPr>
        <w:t>6.</w:t>
      </w:r>
      <w:r>
        <w:rPr>
          <w:rFonts w:eastAsia="等线"/>
          <w:lang w:eastAsia="zh-CN"/>
        </w:rPr>
        <w:t>X</w:t>
      </w:r>
      <w:r w:rsidRPr="00BC49C2">
        <w:rPr>
          <w:rFonts w:eastAsia="等线"/>
          <w:lang w:eastAsia="zh-CN"/>
        </w:rPr>
        <w:tab/>
        <w:t>Solution #</w:t>
      </w:r>
      <w:r>
        <w:rPr>
          <w:rFonts w:eastAsia="等线"/>
          <w:lang w:eastAsia="zh-CN"/>
        </w:rPr>
        <w:t>X</w:t>
      </w:r>
      <w:r w:rsidRPr="00BC49C2">
        <w:rPr>
          <w:rFonts w:eastAsia="等线"/>
          <w:lang w:eastAsia="zh-CN"/>
        </w:rPr>
        <w:t xml:space="preserve">: </w:t>
      </w:r>
      <w:r>
        <w:rPr>
          <w:rFonts w:eastAsia="等线"/>
          <w:lang w:eastAsia="zh-CN"/>
        </w:rPr>
        <w:t>Exposure of QoS Notification Control with Alternative QoS Profile</w:t>
      </w:r>
      <w:bookmarkEnd w:id="2"/>
      <w:bookmarkEnd w:id="3"/>
      <w:bookmarkEnd w:id="4"/>
      <w:bookmarkEnd w:id="5"/>
      <w:r>
        <w:rPr>
          <w:rFonts w:eastAsia="等线"/>
          <w:lang w:eastAsia="zh-CN"/>
        </w:rPr>
        <w:t xml:space="preserve"> via User Plane</w:t>
      </w:r>
    </w:p>
    <w:p w14:paraId="0ECEC3E2" w14:textId="6B236FFA" w:rsidR="00A929A7" w:rsidRPr="00BC49C2" w:rsidRDefault="00A929A7" w:rsidP="00A929A7">
      <w:pPr>
        <w:pStyle w:val="3"/>
        <w:rPr>
          <w:rFonts w:eastAsia="等线"/>
          <w:lang w:eastAsia="zh-CN"/>
        </w:rPr>
      </w:pPr>
      <w:bookmarkStart w:id="6" w:name="_Toc104883060"/>
      <w:bookmarkStart w:id="7" w:name="_Toc113426208"/>
      <w:bookmarkStart w:id="8" w:name="_Toc117496633"/>
      <w:bookmarkStart w:id="9" w:name="_Toc122517855"/>
      <w:r w:rsidRPr="00BC49C2">
        <w:rPr>
          <w:rFonts w:eastAsia="等线"/>
          <w:lang w:eastAsia="zh-CN"/>
        </w:rPr>
        <w:t>6.</w:t>
      </w:r>
      <w:r w:rsidR="005D1719">
        <w:rPr>
          <w:rFonts w:eastAsia="等线"/>
          <w:lang w:eastAsia="zh-CN"/>
        </w:rPr>
        <w:t>X</w:t>
      </w:r>
      <w:r w:rsidRPr="00BC49C2">
        <w:rPr>
          <w:rFonts w:eastAsia="等线"/>
          <w:lang w:eastAsia="zh-CN"/>
        </w:rPr>
        <w:t>.1</w:t>
      </w:r>
      <w:r w:rsidRPr="00BC49C2">
        <w:rPr>
          <w:rFonts w:eastAsia="等线"/>
          <w:lang w:eastAsia="zh-CN"/>
        </w:rPr>
        <w:tab/>
        <w:t>Key Issue mapping</w:t>
      </w:r>
      <w:bookmarkEnd w:id="6"/>
      <w:bookmarkEnd w:id="7"/>
      <w:bookmarkEnd w:id="8"/>
      <w:bookmarkEnd w:id="9"/>
    </w:p>
    <w:p w14:paraId="2D3D788A" w14:textId="77777777" w:rsidR="00A929A7" w:rsidRPr="00BC49C2" w:rsidRDefault="00A929A7" w:rsidP="00A929A7">
      <w:pPr>
        <w:rPr>
          <w:lang w:eastAsia="zh-CN"/>
        </w:rPr>
      </w:pPr>
      <w:r w:rsidRPr="00BC49C2">
        <w:rPr>
          <w:lang w:eastAsia="zh-CN"/>
        </w:rPr>
        <w:t>The solution addresses Key Issue #</w:t>
      </w:r>
      <w:r>
        <w:rPr>
          <w:lang w:eastAsia="zh-CN"/>
        </w:rPr>
        <w:t>Y</w:t>
      </w:r>
      <w:r w:rsidRPr="00EA2352">
        <w:rPr>
          <w:lang w:eastAsia="zh-CN"/>
        </w:rPr>
        <w:t>: Enhanced Network Exposure.</w:t>
      </w:r>
    </w:p>
    <w:p w14:paraId="2A460BE5" w14:textId="2E85AA48" w:rsidR="00A929A7" w:rsidRPr="00BC49C2" w:rsidRDefault="00A929A7" w:rsidP="00A929A7">
      <w:pPr>
        <w:pStyle w:val="3"/>
        <w:rPr>
          <w:rFonts w:eastAsia="等线"/>
          <w:lang w:eastAsia="zh-CN"/>
        </w:rPr>
      </w:pPr>
      <w:bookmarkStart w:id="10" w:name="_Toc104883061"/>
      <w:bookmarkStart w:id="11" w:name="_Toc113426209"/>
      <w:bookmarkStart w:id="12" w:name="_Toc117496634"/>
      <w:bookmarkStart w:id="13" w:name="_Toc122517856"/>
      <w:r w:rsidRPr="00BC49C2">
        <w:rPr>
          <w:rFonts w:eastAsia="等线"/>
          <w:lang w:eastAsia="zh-CN"/>
        </w:rPr>
        <w:t>6.</w:t>
      </w:r>
      <w:r w:rsidR="005D1719">
        <w:rPr>
          <w:rFonts w:eastAsia="等线"/>
          <w:lang w:eastAsia="zh-CN"/>
        </w:rPr>
        <w:t>X</w:t>
      </w:r>
      <w:r w:rsidRPr="00BC49C2">
        <w:rPr>
          <w:rFonts w:eastAsia="等线"/>
          <w:lang w:eastAsia="zh-CN"/>
        </w:rPr>
        <w:t>.2</w:t>
      </w:r>
      <w:r w:rsidRPr="00BC49C2">
        <w:rPr>
          <w:rFonts w:eastAsia="等线"/>
          <w:lang w:eastAsia="zh-CN"/>
        </w:rPr>
        <w:tab/>
        <w:t>Description</w:t>
      </w:r>
      <w:bookmarkEnd w:id="10"/>
      <w:bookmarkEnd w:id="11"/>
      <w:bookmarkEnd w:id="12"/>
      <w:bookmarkEnd w:id="13"/>
    </w:p>
    <w:p w14:paraId="5C4307C9" w14:textId="5570CC95" w:rsidR="00A929A7" w:rsidRPr="00BC49C2" w:rsidRDefault="00AF13E3" w:rsidP="00A929A7">
      <w:pPr>
        <w:rPr>
          <w:lang w:eastAsia="zh-CN"/>
        </w:rPr>
      </w:pPr>
      <w:r>
        <w:rPr>
          <w:lang w:eastAsia="zh-CN"/>
        </w:rPr>
        <w:t>In Rel-17 and Rel-18, 5GS is able to expose some information (congestion information, latency, data rate) via a shortcut path, i.e., via UPF, to the AF. This allows the application with low latency requirements to adjust more quickly and efficiently according to the network status in real time.</w:t>
      </w:r>
      <w:r w:rsidR="00A929A7" w:rsidRPr="00BC49C2">
        <w:rPr>
          <w:lang w:eastAsia="zh-CN"/>
        </w:rPr>
        <w:t xml:space="preserve"> </w:t>
      </w:r>
      <w:r>
        <w:rPr>
          <w:lang w:eastAsia="zh-CN"/>
        </w:rPr>
        <w:t xml:space="preserve">However, current QoS Notification Control (together with the Alternative QoS Profiles) provides more detailed QoS parameters that RAN can fulfilled. However currently Alternative QoS Profiles can only be notified to AF via control plane. </w:t>
      </w:r>
      <w:r>
        <w:rPr>
          <w:rFonts w:eastAsiaTheme="minorEastAsia"/>
          <w:lang w:eastAsia="zh-CN"/>
        </w:rPr>
        <w:t>Given the fact that the control plane NFs (</w:t>
      </w:r>
      <w:r>
        <w:rPr>
          <w:lang w:eastAsia="zh-CN"/>
        </w:rPr>
        <w:t>SMF/PCF/NEF</w:t>
      </w:r>
      <w:r>
        <w:rPr>
          <w:rFonts w:eastAsiaTheme="minorEastAsia"/>
          <w:lang w:eastAsia="zh-CN"/>
        </w:rPr>
        <w:t xml:space="preserve">) are deployed in a central way while the services with low latency requirement need to be deployed locally, </w:t>
      </w:r>
      <w:r>
        <w:rPr>
          <w:lang w:eastAsia="zh-CN"/>
        </w:rPr>
        <w:t>current exposure of alternative QoS profiles causes high latency and additional signals to SMF/PCF/NEF</w:t>
      </w:r>
      <w:r w:rsidRPr="00BC49C2">
        <w:rPr>
          <w:lang w:eastAsia="zh-CN"/>
        </w:rPr>
        <w:t>.</w:t>
      </w:r>
    </w:p>
    <w:p w14:paraId="128EA1AF" w14:textId="77777777" w:rsidR="00A929A7" w:rsidRPr="00AA1CE3" w:rsidRDefault="00A929A7" w:rsidP="00AA1CE3">
      <w:pPr>
        <w:rPr>
          <w:lang w:eastAsia="zh-CN"/>
        </w:rPr>
      </w:pPr>
      <w:r w:rsidRPr="00BC49C2">
        <w:rPr>
          <w:lang w:eastAsia="zh-CN"/>
        </w:rPr>
        <w:t xml:space="preserve">In this solution, </w:t>
      </w:r>
      <w:r w:rsidR="00AA1CE3">
        <w:rPr>
          <w:lang w:eastAsia="zh-CN"/>
        </w:rPr>
        <w:t xml:space="preserve">the QoS Notification Control (QNC) together with the Alternative QoS Profile(s) is </w:t>
      </w:r>
      <w:r w:rsidRPr="00BC49C2">
        <w:rPr>
          <w:lang w:eastAsia="zh-CN"/>
        </w:rPr>
        <w:t>to be exposed from 5GS to AF via the user plane in figure 6.</w:t>
      </w:r>
      <w:r w:rsidR="00AA1CE3">
        <w:rPr>
          <w:rFonts w:eastAsia="等线"/>
          <w:lang w:eastAsia="zh-CN"/>
        </w:rPr>
        <w:t>X</w:t>
      </w:r>
      <w:r w:rsidRPr="00BC49C2">
        <w:rPr>
          <w:lang w:eastAsia="zh-CN"/>
        </w:rPr>
        <w:t>.2-1:</w:t>
      </w:r>
    </w:p>
    <w:p w14:paraId="04DD6D20" w14:textId="1563326F" w:rsidR="00AA1CE3" w:rsidRDefault="00A929A7" w:rsidP="00A929A7">
      <w:pPr>
        <w:pStyle w:val="B1"/>
        <w:rPr>
          <w:rFonts w:eastAsia="等线"/>
          <w:lang w:eastAsia="zh-CN"/>
        </w:rPr>
      </w:pPr>
      <w:r w:rsidRPr="00BC49C2">
        <w:rPr>
          <w:rFonts w:eastAsia="等线"/>
          <w:lang w:eastAsia="zh-CN"/>
        </w:rPr>
        <w:lastRenderedPageBreak/>
        <w:t>-</w:t>
      </w:r>
      <w:r w:rsidRPr="00BC49C2">
        <w:rPr>
          <w:rFonts w:eastAsia="等线"/>
          <w:lang w:eastAsia="zh-CN"/>
        </w:rPr>
        <w:tab/>
      </w:r>
      <w:r w:rsidR="00AA1CE3">
        <w:rPr>
          <w:rFonts w:eastAsia="等线"/>
          <w:lang w:eastAsia="zh-CN"/>
        </w:rPr>
        <w:t xml:space="preserve">The AF provisions the Alternative QoS Requirements together with the </w:t>
      </w:r>
      <w:r w:rsidR="00BD26FE">
        <w:rPr>
          <w:rFonts w:eastAsia="等线"/>
          <w:lang w:eastAsia="zh-CN"/>
        </w:rPr>
        <w:t>direct exposure indication</w:t>
      </w:r>
      <w:r w:rsidR="00432059">
        <w:rPr>
          <w:rFonts w:eastAsia="等线"/>
          <w:lang w:eastAsia="zh-CN"/>
        </w:rPr>
        <w:t xml:space="preserve"> to trigger the direct exposure of QNC with Alternative QoS Profile via the user plane</w:t>
      </w:r>
      <w:r w:rsidR="00AA1CE3">
        <w:rPr>
          <w:rFonts w:eastAsia="等线"/>
          <w:lang w:eastAsia="zh-CN"/>
        </w:rPr>
        <w:t>.</w:t>
      </w:r>
    </w:p>
    <w:p w14:paraId="3DB02118" w14:textId="7FD4C301" w:rsidR="00AA1CE3" w:rsidRDefault="00AA1CE3" w:rsidP="00A929A7">
      <w:pPr>
        <w:pStyle w:val="B1"/>
        <w:rPr>
          <w:rFonts w:eastAsia="等线"/>
          <w:lang w:eastAsia="zh-CN"/>
        </w:rPr>
      </w:pPr>
      <w:r>
        <w:rPr>
          <w:rFonts w:eastAsia="等线"/>
          <w:lang w:eastAsia="zh-CN"/>
        </w:rPr>
        <w:t>-</w:t>
      </w:r>
      <w:r>
        <w:rPr>
          <w:rFonts w:eastAsia="等线"/>
          <w:lang w:eastAsia="zh-CN"/>
        </w:rPr>
        <w:tab/>
        <w:t xml:space="preserve">The </w:t>
      </w:r>
      <w:r w:rsidR="00AF13E3">
        <w:rPr>
          <w:rFonts w:eastAsia="等线"/>
          <w:lang w:eastAsia="zh-CN"/>
        </w:rPr>
        <w:t>PCF</w:t>
      </w:r>
      <w:r>
        <w:rPr>
          <w:rFonts w:eastAsia="等线"/>
          <w:lang w:eastAsia="zh-CN"/>
        </w:rPr>
        <w:t xml:space="preserve">, based on the AF input or local configuration, generates </w:t>
      </w:r>
      <w:r w:rsidR="00AF13E3">
        <w:rPr>
          <w:rFonts w:eastAsia="等线"/>
          <w:lang w:eastAsia="zh-CN"/>
        </w:rPr>
        <w:t xml:space="preserve">the PCC rule with </w:t>
      </w:r>
      <w:r>
        <w:rPr>
          <w:rFonts w:eastAsia="等线"/>
          <w:lang w:eastAsia="zh-CN"/>
        </w:rPr>
        <w:t xml:space="preserve">the Alternative QoS </w:t>
      </w:r>
      <w:r w:rsidR="00AF13E3">
        <w:rPr>
          <w:rFonts w:eastAsia="等线"/>
          <w:lang w:eastAsia="zh-CN"/>
        </w:rPr>
        <w:t>Parameter Sets and sends it to SMF</w:t>
      </w:r>
      <w:r>
        <w:rPr>
          <w:rFonts w:eastAsia="等线"/>
          <w:lang w:eastAsia="zh-CN"/>
        </w:rPr>
        <w:t>.</w:t>
      </w:r>
    </w:p>
    <w:p w14:paraId="28F25F9A" w14:textId="7960C0A9" w:rsidR="00BD26FE" w:rsidRDefault="00AA1CE3" w:rsidP="00A929A7">
      <w:pPr>
        <w:pStyle w:val="B1"/>
        <w:rPr>
          <w:rFonts w:eastAsia="等线"/>
          <w:lang w:eastAsia="zh-CN"/>
        </w:rPr>
      </w:pPr>
      <w:r>
        <w:rPr>
          <w:rFonts w:eastAsia="等线"/>
          <w:lang w:eastAsia="zh-CN"/>
        </w:rPr>
        <w:t>-</w:t>
      </w:r>
      <w:r>
        <w:rPr>
          <w:rFonts w:eastAsia="等线"/>
          <w:lang w:eastAsia="zh-CN"/>
        </w:rPr>
        <w:tab/>
        <w:t>The SMF provides</w:t>
      </w:r>
      <w:r w:rsidR="00D373A8">
        <w:rPr>
          <w:rFonts w:eastAsia="等线"/>
          <w:lang w:eastAsia="zh-CN"/>
        </w:rPr>
        <w:t xml:space="preserve"> the RAN with</w:t>
      </w:r>
      <w:r>
        <w:rPr>
          <w:rFonts w:eastAsia="等线"/>
          <w:lang w:eastAsia="zh-CN"/>
        </w:rPr>
        <w:t xml:space="preserve"> the Alternative QoS Profiles and activates the</w:t>
      </w:r>
      <w:r w:rsidR="00BD26FE">
        <w:rPr>
          <w:rFonts w:eastAsia="等线"/>
          <w:lang w:eastAsia="zh-CN"/>
        </w:rPr>
        <w:t xml:space="preserve"> QoS Notification Control</w:t>
      </w:r>
      <w:r w:rsidR="00041977">
        <w:rPr>
          <w:rFonts w:eastAsia="等线"/>
          <w:lang w:eastAsia="zh-CN"/>
        </w:rPr>
        <w:t xml:space="preserve"> via the user plane</w:t>
      </w:r>
      <w:r w:rsidR="00BD26FE">
        <w:rPr>
          <w:rFonts w:eastAsia="等线"/>
          <w:lang w:eastAsia="zh-CN"/>
        </w:rPr>
        <w:t xml:space="preserve">. </w:t>
      </w:r>
      <w:r w:rsidR="00432059">
        <w:rPr>
          <w:rFonts w:eastAsia="等线"/>
          <w:lang w:eastAsia="zh-CN"/>
        </w:rPr>
        <w:t>Besides, the SMF also instructs the UPF to detect the potential QNC with the reference to the proper Alternative QoS Profile in the GTP-U header of the UL packets and further expose to the AF.</w:t>
      </w:r>
    </w:p>
    <w:p w14:paraId="754A4E2A" w14:textId="1FBCB03A" w:rsidR="00A929A7" w:rsidRPr="00BC49C2" w:rsidRDefault="00BD26FE" w:rsidP="00A929A7">
      <w:pPr>
        <w:pStyle w:val="B1"/>
        <w:rPr>
          <w:rFonts w:eastAsia="等线"/>
          <w:lang w:eastAsia="zh-CN"/>
        </w:rPr>
      </w:pPr>
      <w:r>
        <w:rPr>
          <w:rFonts w:eastAsia="等线"/>
          <w:lang w:eastAsia="zh-CN"/>
        </w:rPr>
        <w:t>-</w:t>
      </w:r>
      <w:r>
        <w:rPr>
          <w:rFonts w:eastAsia="等线"/>
          <w:lang w:eastAsia="zh-CN"/>
        </w:rPr>
        <w:tab/>
      </w:r>
      <w:r w:rsidR="00D373A8">
        <w:rPr>
          <w:rFonts w:eastAsia="等线"/>
          <w:lang w:eastAsia="zh-CN"/>
        </w:rPr>
        <w:t>When</w:t>
      </w:r>
      <w:r w:rsidR="00A929A7" w:rsidRPr="00BC49C2">
        <w:rPr>
          <w:rFonts w:eastAsia="等线"/>
          <w:lang w:eastAsia="zh-CN"/>
        </w:rPr>
        <w:t xml:space="preserve"> the GFBR can no longer (or can again) be guaranteed, RAN sends the notification </w:t>
      </w:r>
      <w:r>
        <w:rPr>
          <w:rFonts w:eastAsia="等线"/>
          <w:lang w:eastAsia="zh-CN"/>
        </w:rPr>
        <w:t xml:space="preserve">together with </w:t>
      </w:r>
      <w:r w:rsidRPr="00BD26FE">
        <w:rPr>
          <w:rFonts w:eastAsia="等线"/>
          <w:lang w:val="en-US" w:eastAsia="zh-CN"/>
        </w:rPr>
        <w:t xml:space="preserve">the reference to </w:t>
      </w:r>
      <w:r w:rsidRPr="00BD26FE">
        <w:rPr>
          <w:rFonts w:eastAsia="等线"/>
          <w:lang w:eastAsia="zh-CN"/>
        </w:rPr>
        <w:t>the matching Alternative QoS Profile with the highest priority</w:t>
      </w:r>
      <w:r w:rsidR="00294D13">
        <w:rPr>
          <w:rFonts w:eastAsia="等线"/>
          <w:lang w:eastAsia="zh-CN"/>
        </w:rPr>
        <w:t xml:space="preserve"> </w:t>
      </w:r>
      <w:r w:rsidR="00A929A7" w:rsidRPr="00BC49C2">
        <w:rPr>
          <w:rFonts w:eastAsia="等线"/>
          <w:lang w:eastAsia="zh-CN"/>
        </w:rPr>
        <w:t>to AF via the UPF.</w:t>
      </w:r>
    </w:p>
    <w:bookmarkStart w:id="14" w:name="_MON_1723454622"/>
    <w:bookmarkEnd w:id="14"/>
    <w:p w14:paraId="3EA59C71" w14:textId="16915CEB" w:rsidR="00A929A7" w:rsidRPr="000D5B0F" w:rsidRDefault="00507A8F" w:rsidP="00A80872">
      <w:pPr>
        <w:jc w:val="center"/>
      </w:pPr>
      <w:r w:rsidRPr="000D5B0F">
        <w:object w:dxaOrig="9068" w:dyaOrig="4857" w14:anchorId="1B80A243">
          <v:shape id="_x0000_i1026" type="#_x0000_t75" style="width:453.75pt;height:242.9pt" o:ole="">
            <v:imagedata r:id="rId13" o:title=""/>
          </v:shape>
          <o:OLEObject Type="Embed" ProgID="Word.Document.12" ShapeID="_x0000_i1026" DrawAspect="Content" ObjectID="_1766592258" r:id="rId14">
            <o:FieldCodes>\s</o:FieldCodes>
          </o:OLEObject>
        </w:object>
      </w:r>
    </w:p>
    <w:p w14:paraId="726F6633" w14:textId="216FA3A1" w:rsidR="00A929A7" w:rsidRPr="00BC49C2" w:rsidRDefault="00A929A7" w:rsidP="00A929A7">
      <w:pPr>
        <w:pStyle w:val="TF"/>
        <w:rPr>
          <w:rFonts w:eastAsia="等线"/>
        </w:rPr>
      </w:pPr>
      <w:r w:rsidRPr="00BC49C2">
        <w:rPr>
          <w:rFonts w:eastAsia="等线"/>
        </w:rPr>
        <w:t xml:space="preserve">Figure 6.43.2-1: </w:t>
      </w:r>
      <w:r w:rsidR="0067739F">
        <w:rPr>
          <w:rFonts w:eastAsia="等线"/>
        </w:rPr>
        <w:t>Event</w:t>
      </w:r>
      <w:r w:rsidR="0067739F" w:rsidRPr="00BC49C2">
        <w:rPr>
          <w:rFonts w:eastAsia="等线"/>
        </w:rPr>
        <w:t xml:space="preserve"> </w:t>
      </w:r>
      <w:r w:rsidRPr="00BC49C2">
        <w:rPr>
          <w:rFonts w:eastAsia="等线"/>
        </w:rPr>
        <w:t>exposure framework</w:t>
      </w:r>
    </w:p>
    <w:p w14:paraId="36B0B9D9" w14:textId="46541077" w:rsidR="00A929A7" w:rsidRPr="00BC49C2" w:rsidRDefault="00A929A7" w:rsidP="00A929A7">
      <w:pPr>
        <w:pStyle w:val="3"/>
        <w:rPr>
          <w:rFonts w:eastAsia="等线"/>
          <w:lang w:eastAsia="zh-CN"/>
        </w:rPr>
      </w:pPr>
      <w:bookmarkStart w:id="15" w:name="_Toc104883062"/>
      <w:bookmarkStart w:id="16" w:name="_Toc113426210"/>
      <w:bookmarkStart w:id="17" w:name="_Toc117496635"/>
      <w:bookmarkStart w:id="18" w:name="_Toc122517857"/>
      <w:r w:rsidRPr="00BC49C2">
        <w:rPr>
          <w:rFonts w:eastAsia="等线"/>
          <w:lang w:eastAsia="zh-CN"/>
        </w:rPr>
        <w:lastRenderedPageBreak/>
        <w:t>6.43.3</w:t>
      </w:r>
      <w:r w:rsidRPr="00BC49C2">
        <w:rPr>
          <w:rFonts w:eastAsia="等线"/>
          <w:lang w:eastAsia="zh-CN"/>
        </w:rPr>
        <w:tab/>
        <w:t>Procedure for</w:t>
      </w:r>
      <w:bookmarkEnd w:id="15"/>
      <w:bookmarkEnd w:id="16"/>
      <w:bookmarkEnd w:id="17"/>
      <w:bookmarkEnd w:id="18"/>
      <w:r w:rsidR="00F72EBA" w:rsidRPr="00F72EBA">
        <w:t xml:space="preserve"> </w:t>
      </w:r>
      <w:r w:rsidR="00F72EBA">
        <w:rPr>
          <w:rFonts w:eastAsia="等线"/>
          <w:lang w:eastAsia="zh-CN"/>
        </w:rPr>
        <w:t>e</w:t>
      </w:r>
      <w:r w:rsidR="00F72EBA" w:rsidRPr="00F72EBA">
        <w:rPr>
          <w:rFonts w:eastAsia="等线"/>
          <w:lang w:eastAsia="zh-CN"/>
        </w:rPr>
        <w:t>xposure of Q</w:t>
      </w:r>
      <w:r w:rsidR="00F72EBA">
        <w:rPr>
          <w:rFonts w:eastAsia="等线"/>
          <w:lang w:eastAsia="zh-CN"/>
        </w:rPr>
        <w:t>NC</w:t>
      </w:r>
      <w:r w:rsidR="00F72EBA" w:rsidRPr="00F72EBA">
        <w:rPr>
          <w:rFonts w:eastAsia="等线"/>
          <w:lang w:eastAsia="zh-CN"/>
        </w:rPr>
        <w:t xml:space="preserve"> with </w:t>
      </w:r>
      <w:r w:rsidR="00F72EBA">
        <w:rPr>
          <w:rFonts w:eastAsia="等线"/>
          <w:lang w:eastAsia="zh-CN"/>
        </w:rPr>
        <w:t xml:space="preserve">reference to </w:t>
      </w:r>
      <w:r w:rsidR="00F72EBA" w:rsidRPr="00F72EBA">
        <w:rPr>
          <w:rFonts w:eastAsia="等线"/>
          <w:lang w:eastAsia="zh-CN"/>
        </w:rPr>
        <w:t>Alternative QoS Profile via User Plane</w:t>
      </w:r>
    </w:p>
    <w:bookmarkStart w:id="19" w:name="_MON_1760252699"/>
    <w:bookmarkEnd w:id="19"/>
    <w:p w14:paraId="34D69578" w14:textId="35C829C0" w:rsidR="00A929A7" w:rsidRPr="00BC49C2" w:rsidRDefault="003D0973" w:rsidP="00A929A7">
      <w:pPr>
        <w:pStyle w:val="TH"/>
        <w:rPr>
          <w:rFonts w:eastAsia="等线"/>
          <w:lang w:eastAsia="zh-CN"/>
        </w:rPr>
      </w:pPr>
      <w:r w:rsidRPr="0035775B">
        <w:rPr>
          <w:rFonts w:eastAsia="等线"/>
          <w:lang w:eastAsia="zh-CN"/>
        </w:rPr>
        <w:object w:dxaOrig="8630" w:dyaOrig="5750" w14:anchorId="30DDA335">
          <v:shape id="_x0000_i1027" type="#_x0000_t75" style="width:431.2pt;height:287.6pt" o:ole="">
            <v:imagedata r:id="rId15" o:title=""/>
          </v:shape>
          <o:OLEObject Type="Embed" ProgID="Word.Document.12" ShapeID="_x0000_i1027" DrawAspect="Content" ObjectID="_1766592259" r:id="rId16">
            <o:FieldCodes>\s</o:FieldCodes>
          </o:OLEObject>
        </w:object>
      </w:r>
    </w:p>
    <w:p w14:paraId="2730FC0E" w14:textId="38592C74" w:rsidR="00A929A7" w:rsidRPr="00BC49C2" w:rsidRDefault="00A929A7" w:rsidP="00A929A7">
      <w:pPr>
        <w:pStyle w:val="TF"/>
        <w:rPr>
          <w:rFonts w:eastAsia="等线"/>
        </w:rPr>
      </w:pPr>
      <w:r w:rsidRPr="00BC49C2">
        <w:rPr>
          <w:rFonts w:eastAsia="等线"/>
        </w:rPr>
        <w:t xml:space="preserve">Figure 6.43.3-1: </w:t>
      </w:r>
      <w:r w:rsidR="00F72EBA">
        <w:rPr>
          <w:rFonts w:eastAsia="等线"/>
        </w:rPr>
        <w:t>Enhanced Event</w:t>
      </w:r>
      <w:r w:rsidRPr="00BC49C2">
        <w:rPr>
          <w:rFonts w:eastAsia="等线"/>
        </w:rPr>
        <w:t xml:space="preserve"> exposure to AF via user plane</w:t>
      </w:r>
    </w:p>
    <w:p w14:paraId="1D42684D" w14:textId="77777777" w:rsidR="00A929A7" w:rsidRPr="00BC49C2" w:rsidRDefault="00A929A7" w:rsidP="00A929A7">
      <w:pPr>
        <w:pStyle w:val="B1"/>
        <w:rPr>
          <w:rFonts w:eastAsia="等线"/>
          <w:lang w:eastAsia="zh-CN"/>
        </w:rPr>
      </w:pPr>
      <w:r w:rsidRPr="00BC49C2">
        <w:rPr>
          <w:rFonts w:eastAsia="等线"/>
          <w:lang w:eastAsia="zh-CN"/>
        </w:rPr>
        <w:t>1.</w:t>
      </w:r>
      <w:r w:rsidRPr="00BC49C2">
        <w:rPr>
          <w:rFonts w:eastAsia="等线"/>
          <w:lang w:eastAsia="zh-CN"/>
        </w:rPr>
        <w:tab/>
        <w:t xml:space="preserve">AF may send </w:t>
      </w:r>
      <w:proofErr w:type="spellStart"/>
      <w:r>
        <w:rPr>
          <w:rFonts w:eastAsia="等线" w:hint="eastAsia"/>
          <w:lang w:eastAsia="zh-CN"/>
        </w:rPr>
        <w:t>AF</w:t>
      </w:r>
      <w:r>
        <w:rPr>
          <w:rFonts w:eastAsia="等线"/>
          <w:lang w:eastAsia="zh-CN"/>
        </w:rPr>
        <w:t>SessionWithQoS</w:t>
      </w:r>
      <w:proofErr w:type="spellEnd"/>
      <w:r w:rsidRPr="00BC49C2">
        <w:rPr>
          <w:rFonts w:eastAsia="等线"/>
          <w:lang w:eastAsia="zh-CN"/>
        </w:rPr>
        <w:t xml:space="preserve"> </w:t>
      </w:r>
      <w:r>
        <w:rPr>
          <w:rFonts w:eastAsia="等线"/>
          <w:lang w:eastAsia="zh-CN"/>
        </w:rPr>
        <w:t>Create</w:t>
      </w:r>
      <w:r w:rsidRPr="00BC49C2">
        <w:rPr>
          <w:rFonts w:eastAsia="等线"/>
          <w:lang w:eastAsia="zh-CN"/>
        </w:rPr>
        <w:t xml:space="preserve"> request to subscribe the events notifications</w:t>
      </w:r>
      <w:r w:rsidR="00BD26FE">
        <w:rPr>
          <w:rFonts w:eastAsia="等线"/>
          <w:lang w:eastAsia="zh-CN"/>
        </w:rPr>
        <w:t>:</w:t>
      </w:r>
    </w:p>
    <w:p w14:paraId="17A802D4" w14:textId="77777777" w:rsidR="00294D13" w:rsidRDefault="00A929A7" w:rsidP="00294D13">
      <w:pPr>
        <w:pStyle w:val="B1"/>
      </w:pPr>
      <w:r>
        <w:tab/>
      </w:r>
      <w:r w:rsidR="00BD26FE" w:rsidRPr="00294D13">
        <w:t>(a). Alternative QoS Requirements</w:t>
      </w:r>
    </w:p>
    <w:p w14:paraId="238142FA" w14:textId="77777777" w:rsidR="00294D13" w:rsidRDefault="00294D13" w:rsidP="00294D13">
      <w:pPr>
        <w:pStyle w:val="B1"/>
      </w:pPr>
      <w:r>
        <w:tab/>
      </w:r>
      <w:r w:rsidRPr="00294D13">
        <w:t>(b). QoS Notification Control (QNC) information: AF sends this subscription message to request that 5GS sends the QNC information to indicate whether the GFBR can no longer (or can again) be guaranteed for a QoS Flow during the lifetime of the QoS Flow and also the reference to the matching Alternative QoS Profile with the highest priority.</w:t>
      </w:r>
    </w:p>
    <w:p w14:paraId="30F340FF" w14:textId="2B74EEA1" w:rsidR="00A929A7" w:rsidRDefault="00294D13" w:rsidP="00294D13">
      <w:pPr>
        <w:pStyle w:val="B1"/>
      </w:pPr>
      <w:r>
        <w:tab/>
      </w:r>
      <w:r w:rsidR="00A929A7" w:rsidRPr="00294D13">
        <w:t>(</w:t>
      </w:r>
      <w:r w:rsidRPr="00294D13">
        <w:t>c</w:t>
      </w:r>
      <w:r w:rsidR="00A929A7" w:rsidRPr="00294D13">
        <w:t>).</w:t>
      </w:r>
      <w:r>
        <w:t xml:space="preserve"> </w:t>
      </w:r>
      <w:r w:rsidR="00BD26FE" w:rsidRPr="00294D13">
        <w:t xml:space="preserve">Direct Exposure Indication, which indicates to exposure the QNC with </w:t>
      </w:r>
      <w:r w:rsidR="00A7557E" w:rsidRPr="00294D13">
        <w:t>reference</w:t>
      </w:r>
      <w:r w:rsidR="00A7557E" w:rsidRPr="00A7557E">
        <w:t xml:space="preserve"> </w:t>
      </w:r>
      <w:r w:rsidR="00A7557E" w:rsidRPr="00294D13">
        <w:t>to the matching Alternative QoS Profile with the highest priority</w:t>
      </w:r>
      <w:r w:rsidRPr="00294D13">
        <w:t xml:space="preserve"> via UPF directly.</w:t>
      </w:r>
    </w:p>
    <w:p w14:paraId="402EBDAF" w14:textId="336675B1" w:rsidR="00F97446" w:rsidRPr="009C0628" w:rsidRDefault="00F97446" w:rsidP="00A80872">
      <w:pPr>
        <w:pStyle w:val="EditorsNote"/>
      </w:pPr>
      <w:r w:rsidRPr="009C0628">
        <w:rPr>
          <w:rFonts w:hint="eastAsia"/>
          <w:lang w:eastAsia="zh-CN"/>
        </w:rPr>
        <w:t>E</w:t>
      </w:r>
      <w:r w:rsidRPr="009C0628">
        <w:rPr>
          <w:lang w:eastAsia="zh-CN"/>
        </w:rPr>
        <w:t>ditor’s N</w:t>
      </w:r>
      <w:r w:rsidR="00577F11">
        <w:rPr>
          <w:lang w:eastAsia="zh-CN"/>
        </w:rPr>
        <w:t>ote</w:t>
      </w:r>
      <w:r w:rsidR="009C0628" w:rsidRPr="009C0628">
        <w:rPr>
          <w:lang w:eastAsia="zh-CN"/>
        </w:rPr>
        <w:t>:</w:t>
      </w:r>
      <w:r w:rsidRPr="009C0628">
        <w:rPr>
          <w:lang w:eastAsia="zh-CN"/>
        </w:rPr>
        <w:t xml:space="preserve"> Whether the </w:t>
      </w:r>
      <w:r w:rsidR="009C0628">
        <w:rPr>
          <w:lang w:eastAsia="zh-CN"/>
        </w:rPr>
        <w:t>legacy</w:t>
      </w:r>
      <w:r w:rsidRPr="009C0628">
        <w:rPr>
          <w:lang w:eastAsia="zh-CN"/>
        </w:rPr>
        <w:t xml:space="preserve"> QoS Notification Control from RAN to SMF via AMF </w:t>
      </w:r>
      <w:r w:rsidR="009C0628">
        <w:rPr>
          <w:lang w:eastAsia="zh-CN"/>
        </w:rPr>
        <w:t>is</w:t>
      </w:r>
      <w:r w:rsidRPr="009C0628">
        <w:rPr>
          <w:lang w:eastAsia="zh-CN"/>
        </w:rPr>
        <w:t xml:space="preserve"> still </w:t>
      </w:r>
      <w:r w:rsidR="009C0628">
        <w:rPr>
          <w:lang w:eastAsia="zh-CN"/>
        </w:rPr>
        <w:t>needed</w:t>
      </w:r>
      <w:r w:rsidRPr="009C0628">
        <w:rPr>
          <w:lang w:eastAsia="zh-CN"/>
        </w:rPr>
        <w:t xml:space="preserve"> is FFS.</w:t>
      </w:r>
    </w:p>
    <w:p w14:paraId="7F1137BF" w14:textId="77777777" w:rsidR="00A929A7" w:rsidRPr="00BC49C2" w:rsidRDefault="00A929A7" w:rsidP="00A929A7">
      <w:pPr>
        <w:pStyle w:val="B1"/>
        <w:rPr>
          <w:rFonts w:eastAsia="等线"/>
          <w:lang w:eastAsia="zh-CN"/>
        </w:rPr>
      </w:pPr>
      <w:r w:rsidRPr="00BC49C2">
        <w:rPr>
          <w:rFonts w:eastAsia="等线"/>
          <w:lang w:eastAsia="zh-CN"/>
        </w:rPr>
        <w:t>2.</w:t>
      </w:r>
      <w:r w:rsidRPr="00BC49C2">
        <w:rPr>
          <w:rFonts w:eastAsia="等线"/>
          <w:lang w:eastAsia="zh-CN"/>
        </w:rPr>
        <w:tab/>
        <w:t>NEF performs the necessary authorization control.</w:t>
      </w:r>
    </w:p>
    <w:p w14:paraId="529494AB" w14:textId="3F5A28A7" w:rsidR="00A929A7" w:rsidRPr="00BC49C2" w:rsidRDefault="00A929A7" w:rsidP="00A929A7">
      <w:pPr>
        <w:pStyle w:val="B1"/>
        <w:rPr>
          <w:rFonts w:eastAsia="等线"/>
          <w:lang w:eastAsia="zh-CN"/>
        </w:rPr>
      </w:pPr>
      <w:r w:rsidRPr="00BC49C2">
        <w:rPr>
          <w:rFonts w:eastAsia="等线"/>
          <w:lang w:eastAsia="zh-CN"/>
        </w:rPr>
        <w:t>3.</w:t>
      </w:r>
      <w:r w:rsidRPr="00BC49C2">
        <w:rPr>
          <w:rFonts w:eastAsia="等线"/>
          <w:lang w:eastAsia="zh-CN"/>
        </w:rPr>
        <w:tab/>
        <w:t xml:space="preserve">NEF uses the </w:t>
      </w:r>
      <w:proofErr w:type="spellStart"/>
      <w:r w:rsidRPr="00BC49C2">
        <w:rPr>
          <w:rFonts w:eastAsia="等线"/>
          <w:lang w:eastAsia="zh-CN"/>
        </w:rPr>
        <w:t>Npcf_PolicyAuthorization_Subscribe</w:t>
      </w:r>
      <w:proofErr w:type="spellEnd"/>
      <w:r w:rsidRPr="00BC49C2">
        <w:rPr>
          <w:rFonts w:eastAsia="等线"/>
          <w:lang w:eastAsia="zh-CN"/>
        </w:rPr>
        <w:t xml:space="preserve"> request message to send the AF request information to the PCF to generate the SM policy with the events notifications and the corresponding </w:t>
      </w:r>
      <w:r w:rsidR="00294D13">
        <w:rPr>
          <w:rFonts w:eastAsia="等线"/>
          <w:lang w:eastAsia="zh-CN"/>
        </w:rPr>
        <w:t>PCC rule with Alternative QoS Parameter Set</w:t>
      </w:r>
      <w:r w:rsidR="002F4A68">
        <w:rPr>
          <w:rFonts w:eastAsia="等线"/>
          <w:lang w:eastAsia="zh-CN"/>
        </w:rPr>
        <w:t>s</w:t>
      </w:r>
      <w:r w:rsidRPr="00BC49C2">
        <w:rPr>
          <w:rFonts w:eastAsia="等线"/>
          <w:lang w:eastAsia="zh-CN"/>
        </w:rPr>
        <w:t>.</w:t>
      </w:r>
    </w:p>
    <w:p w14:paraId="29184EBF" w14:textId="77777777" w:rsidR="00A929A7" w:rsidRPr="00BC49C2" w:rsidRDefault="00A929A7" w:rsidP="00A929A7">
      <w:pPr>
        <w:pStyle w:val="B1"/>
        <w:rPr>
          <w:rFonts w:eastAsia="等线"/>
          <w:lang w:eastAsia="zh-CN"/>
        </w:rPr>
      </w:pPr>
      <w:r w:rsidRPr="00BC49C2">
        <w:rPr>
          <w:rFonts w:eastAsia="等线"/>
          <w:lang w:eastAsia="zh-CN"/>
        </w:rPr>
        <w:tab/>
        <w:t xml:space="preserve">If the AF is considered to be trusted by the operator, the AF uses the </w:t>
      </w:r>
      <w:proofErr w:type="spellStart"/>
      <w:r w:rsidRPr="00BC49C2">
        <w:rPr>
          <w:rFonts w:eastAsia="等线"/>
          <w:lang w:eastAsia="zh-CN"/>
        </w:rPr>
        <w:t>Npcf_PolicyAuthorization_Subscribe</w:t>
      </w:r>
      <w:proofErr w:type="spellEnd"/>
      <w:r w:rsidRPr="00BC49C2">
        <w:rPr>
          <w:rFonts w:eastAsia="等线"/>
          <w:lang w:eastAsia="zh-CN"/>
        </w:rPr>
        <w:t xml:space="preserve"> request to interact directly with PCF to subscribe the above notifications.</w:t>
      </w:r>
    </w:p>
    <w:p w14:paraId="2491BB12" w14:textId="77777777" w:rsidR="00A929A7" w:rsidRPr="00BC49C2" w:rsidRDefault="00A929A7" w:rsidP="00A929A7">
      <w:pPr>
        <w:pStyle w:val="B1"/>
        <w:rPr>
          <w:rFonts w:eastAsia="等线"/>
          <w:lang w:eastAsia="zh-CN"/>
        </w:rPr>
      </w:pPr>
      <w:r w:rsidRPr="00BC49C2">
        <w:rPr>
          <w:rFonts w:eastAsia="等线"/>
          <w:lang w:eastAsia="zh-CN"/>
        </w:rPr>
        <w:t>4.</w:t>
      </w:r>
      <w:r w:rsidRPr="00BC49C2">
        <w:rPr>
          <w:rFonts w:eastAsia="等线"/>
          <w:lang w:eastAsia="zh-CN"/>
        </w:rPr>
        <w:tab/>
        <w:t xml:space="preserve">PCF sends the </w:t>
      </w:r>
      <w:r w:rsidR="00294D13">
        <w:rPr>
          <w:rFonts w:eastAsia="等线"/>
          <w:lang w:eastAsia="zh-CN"/>
        </w:rPr>
        <w:t>PCC rule</w:t>
      </w:r>
      <w:r w:rsidRPr="00BC49C2">
        <w:rPr>
          <w:rFonts w:eastAsia="等线"/>
          <w:lang w:eastAsia="zh-CN"/>
        </w:rPr>
        <w:t xml:space="preserve"> to SMF by </w:t>
      </w:r>
      <w:proofErr w:type="spellStart"/>
      <w:r w:rsidRPr="00BC49C2">
        <w:rPr>
          <w:rFonts w:eastAsia="等线"/>
          <w:lang w:eastAsia="zh-CN"/>
        </w:rPr>
        <w:t>Npcf_SMPolicyControl_UpdateNotify</w:t>
      </w:r>
      <w:proofErr w:type="spellEnd"/>
      <w:r w:rsidRPr="00BC49C2">
        <w:rPr>
          <w:rFonts w:eastAsia="等线"/>
          <w:lang w:eastAsia="zh-CN"/>
        </w:rPr>
        <w:t xml:space="preserve"> request</w:t>
      </w:r>
      <w:r w:rsidR="00294D13">
        <w:rPr>
          <w:rFonts w:eastAsia="等线"/>
          <w:lang w:eastAsia="zh-CN"/>
        </w:rPr>
        <w:t>.</w:t>
      </w:r>
    </w:p>
    <w:p w14:paraId="05C27889" w14:textId="77777777" w:rsidR="00A929A7" w:rsidRPr="00BC49C2" w:rsidRDefault="00A929A7" w:rsidP="00A929A7">
      <w:pPr>
        <w:pStyle w:val="B1"/>
        <w:rPr>
          <w:rFonts w:eastAsia="等线"/>
          <w:lang w:eastAsia="zh-CN"/>
        </w:rPr>
      </w:pPr>
      <w:r w:rsidRPr="00BC49C2">
        <w:rPr>
          <w:rFonts w:eastAsia="等线"/>
          <w:lang w:eastAsia="zh-CN"/>
        </w:rPr>
        <w:t>5.</w:t>
      </w:r>
      <w:r w:rsidRPr="00BC49C2">
        <w:rPr>
          <w:rFonts w:eastAsia="等线"/>
          <w:lang w:eastAsia="zh-CN"/>
        </w:rPr>
        <w:tab/>
        <w:t xml:space="preserve">SMF sends the </w:t>
      </w:r>
      <w:r w:rsidR="00294D13">
        <w:rPr>
          <w:rFonts w:eastAsia="等线"/>
          <w:lang w:eastAsia="zh-CN"/>
        </w:rPr>
        <w:t>Alternative QoS Profiles and enables the Notification in NG-RAN</w:t>
      </w:r>
      <w:r w:rsidRPr="00BC49C2">
        <w:rPr>
          <w:rFonts w:eastAsia="等线"/>
          <w:lang w:eastAsia="zh-CN"/>
        </w:rPr>
        <w:t xml:space="preserve"> by N2 message via AMF, which instruct</w:t>
      </w:r>
      <w:r w:rsidR="00294D13">
        <w:rPr>
          <w:rFonts w:eastAsia="等线"/>
          <w:lang w:eastAsia="zh-CN"/>
        </w:rPr>
        <w:t>s</w:t>
      </w:r>
      <w:r w:rsidRPr="00BC49C2">
        <w:rPr>
          <w:rFonts w:eastAsia="等线"/>
          <w:lang w:eastAsia="zh-CN"/>
        </w:rPr>
        <w:t xml:space="preserve"> </w:t>
      </w:r>
      <w:r w:rsidR="00294D13">
        <w:rPr>
          <w:rFonts w:eastAsia="等线"/>
          <w:lang w:eastAsia="zh-CN"/>
        </w:rPr>
        <w:t>NG-</w:t>
      </w:r>
      <w:r w:rsidRPr="00BC49C2">
        <w:rPr>
          <w:rFonts w:eastAsia="等线"/>
          <w:lang w:eastAsia="zh-CN"/>
        </w:rPr>
        <w:t xml:space="preserve">RAN to send the </w:t>
      </w:r>
      <w:r w:rsidR="00294D13">
        <w:rPr>
          <w:rFonts w:eastAsia="等线"/>
          <w:lang w:eastAsia="zh-CN"/>
        </w:rPr>
        <w:t>N</w:t>
      </w:r>
      <w:r w:rsidRPr="00BC49C2">
        <w:rPr>
          <w:rFonts w:eastAsia="等线"/>
          <w:lang w:eastAsia="zh-CN"/>
        </w:rPr>
        <w:t>otifications to UPF via the GTP-U header</w:t>
      </w:r>
      <w:r w:rsidR="00294D13" w:rsidRPr="00294D13">
        <w:t xml:space="preserve"> </w:t>
      </w:r>
      <w:r w:rsidR="00294D13">
        <w:t>i</w:t>
      </w:r>
      <w:r w:rsidR="00294D13" w:rsidRPr="001B7C50">
        <w:t>f the NG-RAN determines that the GFBR, the PDB or the PER of the QoS profile cannot be fulfilled</w:t>
      </w:r>
      <w:r w:rsidRPr="00BC49C2">
        <w:rPr>
          <w:rFonts w:eastAsia="等线"/>
          <w:lang w:eastAsia="zh-CN"/>
        </w:rPr>
        <w:t>.</w:t>
      </w:r>
    </w:p>
    <w:p w14:paraId="1096CED4" w14:textId="1AE70641" w:rsidR="00A929A7" w:rsidRPr="00BC49C2" w:rsidRDefault="00A929A7" w:rsidP="00294D13">
      <w:pPr>
        <w:pStyle w:val="B1"/>
        <w:rPr>
          <w:rFonts w:eastAsia="等线"/>
        </w:rPr>
      </w:pPr>
      <w:r w:rsidRPr="00BC49C2">
        <w:rPr>
          <w:rFonts w:eastAsia="等线"/>
          <w:lang w:eastAsia="zh-CN"/>
        </w:rPr>
        <w:t>6.</w:t>
      </w:r>
      <w:r w:rsidRPr="00BC49C2">
        <w:rPr>
          <w:rFonts w:eastAsia="等线"/>
          <w:lang w:eastAsia="zh-CN"/>
        </w:rPr>
        <w:tab/>
        <w:t xml:space="preserve">SMF </w:t>
      </w:r>
      <w:r w:rsidR="00294D13">
        <w:rPr>
          <w:rFonts w:eastAsia="等线"/>
          <w:lang w:eastAsia="zh-CN"/>
        </w:rPr>
        <w:t xml:space="preserve">instructs the </w:t>
      </w:r>
      <w:r w:rsidRPr="00BC49C2">
        <w:rPr>
          <w:rFonts w:eastAsia="等线"/>
          <w:lang w:eastAsia="zh-CN"/>
        </w:rPr>
        <w:t>UPF by N4 session modification request</w:t>
      </w:r>
      <w:r w:rsidR="00294D13">
        <w:rPr>
          <w:rFonts w:eastAsia="等线"/>
          <w:lang w:eastAsia="zh-CN"/>
        </w:rPr>
        <w:t xml:space="preserve"> </w:t>
      </w:r>
      <w:r w:rsidRPr="00BC49C2">
        <w:rPr>
          <w:rFonts w:eastAsia="等线"/>
        </w:rPr>
        <w:t xml:space="preserve">to </w:t>
      </w:r>
      <w:r w:rsidR="00432059">
        <w:rPr>
          <w:rFonts w:eastAsia="等线"/>
        </w:rPr>
        <w:t xml:space="preserve">detect the notification(s) in the GTP-U header of UL packets and </w:t>
      </w:r>
      <w:r w:rsidR="00856D20">
        <w:rPr>
          <w:rFonts w:eastAsia="等线"/>
        </w:rPr>
        <w:t>expose</w:t>
      </w:r>
      <w:r w:rsidRPr="00BC49C2">
        <w:rPr>
          <w:rFonts w:eastAsia="等线"/>
        </w:rPr>
        <w:t xml:space="preserve"> the notifications received by RAN to AF</w:t>
      </w:r>
      <w:r w:rsidR="00294D13">
        <w:rPr>
          <w:rFonts w:eastAsia="等线"/>
        </w:rPr>
        <w:t>.</w:t>
      </w:r>
    </w:p>
    <w:p w14:paraId="04895131" w14:textId="6DE3479C" w:rsidR="00A929A7" w:rsidRDefault="00A929A7" w:rsidP="00294D13">
      <w:pPr>
        <w:pStyle w:val="B1"/>
        <w:rPr>
          <w:rFonts w:eastAsia="等线"/>
          <w:lang w:eastAsia="zh-CN"/>
        </w:rPr>
      </w:pPr>
      <w:r w:rsidRPr="00BC49C2">
        <w:rPr>
          <w:rFonts w:eastAsia="等线"/>
          <w:lang w:eastAsia="zh-CN"/>
        </w:rPr>
        <w:t>7.</w:t>
      </w:r>
      <w:r w:rsidRPr="00BC49C2">
        <w:rPr>
          <w:rFonts w:eastAsia="等线"/>
          <w:lang w:eastAsia="zh-CN"/>
        </w:rPr>
        <w:tab/>
      </w:r>
      <w:r w:rsidR="00294D13" w:rsidRPr="001B7C50">
        <w:t>If the NG-RAN determines that the GFBR, the PDB or the PER of the QoS profile cannot be fulfilled</w:t>
      </w:r>
      <w:r w:rsidR="00294D13">
        <w:rPr>
          <w:rFonts w:eastAsia="等线"/>
          <w:lang w:eastAsia="zh-CN"/>
        </w:rPr>
        <w:t xml:space="preserve">, </w:t>
      </w:r>
      <w:r w:rsidRPr="00BC49C2">
        <w:rPr>
          <w:rFonts w:eastAsia="等线"/>
          <w:lang w:eastAsia="zh-CN"/>
        </w:rPr>
        <w:t>RAN sends the notifications to UPF via the UL GTP-U header</w:t>
      </w:r>
      <w:r w:rsidR="00294D13" w:rsidRPr="00294D13">
        <w:rPr>
          <w:rFonts w:eastAsia="等线"/>
          <w:lang w:eastAsia="zh-CN"/>
        </w:rPr>
        <w:t xml:space="preserve"> </w:t>
      </w:r>
      <w:r w:rsidR="00294D13">
        <w:rPr>
          <w:rFonts w:eastAsia="等线"/>
          <w:lang w:eastAsia="zh-CN"/>
        </w:rPr>
        <w:t xml:space="preserve">together with the </w:t>
      </w:r>
      <w:r w:rsidR="00294D13" w:rsidRPr="00BD26FE">
        <w:rPr>
          <w:rFonts w:eastAsia="等线"/>
          <w:lang w:val="en-US" w:eastAsia="zh-CN"/>
        </w:rPr>
        <w:t xml:space="preserve">reference to </w:t>
      </w:r>
      <w:r w:rsidR="00294D13" w:rsidRPr="00BD26FE">
        <w:rPr>
          <w:rFonts w:eastAsia="等线"/>
          <w:lang w:eastAsia="zh-CN"/>
        </w:rPr>
        <w:t xml:space="preserve">the matching Alternative </w:t>
      </w:r>
      <w:r w:rsidR="00294D13" w:rsidRPr="00BD26FE">
        <w:rPr>
          <w:rFonts w:eastAsia="等线"/>
          <w:lang w:eastAsia="zh-CN"/>
        </w:rPr>
        <w:lastRenderedPageBreak/>
        <w:t>QoS Profile with the highest priority</w:t>
      </w:r>
      <w:r w:rsidRPr="00BC49C2">
        <w:rPr>
          <w:rFonts w:eastAsia="等线"/>
          <w:lang w:eastAsia="zh-CN"/>
        </w:rPr>
        <w:t>.</w:t>
      </w:r>
      <w:r w:rsidR="00432059">
        <w:rPr>
          <w:rFonts w:eastAsia="等线"/>
          <w:lang w:eastAsia="zh-CN"/>
        </w:rPr>
        <w:t xml:space="preserve"> If there is no UL packet available, the RAN </w:t>
      </w:r>
      <w:r w:rsidR="003B149C">
        <w:rPr>
          <w:rFonts w:eastAsia="等线"/>
          <w:lang w:eastAsia="zh-CN"/>
        </w:rPr>
        <w:t>may</w:t>
      </w:r>
      <w:r w:rsidR="00432059">
        <w:rPr>
          <w:rFonts w:eastAsia="等线"/>
          <w:lang w:eastAsia="zh-CN"/>
        </w:rPr>
        <w:t xml:space="preserve"> generate a dummy UL packet</w:t>
      </w:r>
      <w:r w:rsidR="003B149C">
        <w:rPr>
          <w:rFonts w:eastAsia="等线"/>
          <w:lang w:eastAsia="zh-CN"/>
        </w:rPr>
        <w:t xml:space="preserve"> for such a reporting</w:t>
      </w:r>
      <w:r w:rsidR="00432059">
        <w:rPr>
          <w:rFonts w:eastAsia="等线"/>
          <w:lang w:eastAsia="zh-CN"/>
        </w:rPr>
        <w:t xml:space="preserve">. </w:t>
      </w:r>
    </w:p>
    <w:p w14:paraId="77E25D63" w14:textId="63921DC6" w:rsidR="000A7FC3" w:rsidRPr="00BC49C2" w:rsidRDefault="000A7FC3" w:rsidP="00F330BA">
      <w:pPr>
        <w:pStyle w:val="NO"/>
      </w:pPr>
      <w:r>
        <w:rPr>
          <w:rFonts w:hint="eastAsia"/>
          <w:lang w:eastAsia="zh-CN"/>
        </w:rPr>
        <w:t>N</w:t>
      </w:r>
      <w:r>
        <w:rPr>
          <w:lang w:eastAsia="zh-CN"/>
        </w:rPr>
        <w:t>OTE:</w:t>
      </w:r>
      <w:r>
        <w:rPr>
          <w:lang w:eastAsia="zh-CN"/>
        </w:rPr>
        <w:tab/>
        <w:t>To avoid the impact of packet loss in N3, a small number of UL (dummy) packets can be used to carry the notifications.</w:t>
      </w:r>
    </w:p>
    <w:p w14:paraId="4614B7CB" w14:textId="183DEE19" w:rsidR="00F97446" w:rsidRPr="00DA126A" w:rsidRDefault="00A929A7" w:rsidP="009C0628">
      <w:pPr>
        <w:pStyle w:val="B1"/>
      </w:pPr>
      <w:r w:rsidRPr="00BC49C2">
        <w:rPr>
          <w:rFonts w:eastAsia="等线"/>
          <w:lang w:eastAsia="zh-CN"/>
        </w:rPr>
        <w:t>8.</w:t>
      </w:r>
      <w:r w:rsidRPr="00BC49C2">
        <w:rPr>
          <w:rFonts w:eastAsia="等线"/>
          <w:lang w:eastAsia="zh-CN"/>
        </w:rPr>
        <w:tab/>
        <w:t xml:space="preserve">UPF </w:t>
      </w:r>
      <w:r w:rsidR="00294D13">
        <w:rPr>
          <w:rFonts w:eastAsia="等线"/>
          <w:lang w:eastAsia="zh-CN"/>
        </w:rPr>
        <w:t xml:space="preserve">exposes the Notification that </w:t>
      </w:r>
      <w:r w:rsidR="00294D13" w:rsidRPr="001B7C50">
        <w:t>"GFBR can no longer be guaranteed"</w:t>
      </w:r>
      <w:r w:rsidRPr="00BC49C2">
        <w:rPr>
          <w:rFonts w:eastAsia="等线"/>
          <w:lang w:eastAsia="zh-CN"/>
        </w:rPr>
        <w:t xml:space="preserve"> to AF</w:t>
      </w:r>
      <w:r w:rsidR="00294D13">
        <w:rPr>
          <w:rFonts w:eastAsia="等线"/>
          <w:lang w:eastAsia="zh-CN"/>
        </w:rPr>
        <w:t xml:space="preserve"> together with the </w:t>
      </w:r>
      <w:r w:rsidR="00294D13" w:rsidRPr="00BD26FE">
        <w:rPr>
          <w:rFonts w:eastAsia="等线"/>
          <w:lang w:val="en-US" w:eastAsia="zh-CN"/>
        </w:rPr>
        <w:t xml:space="preserve">reference to </w:t>
      </w:r>
      <w:r w:rsidR="00294D13" w:rsidRPr="00BD26FE">
        <w:rPr>
          <w:rFonts w:eastAsia="等线"/>
          <w:lang w:eastAsia="zh-CN"/>
        </w:rPr>
        <w:t>the matching Alternative QoS Profile with the highest priority</w:t>
      </w:r>
      <w:r w:rsidR="0061052C">
        <w:rPr>
          <w:rFonts w:eastAsia="等线"/>
          <w:lang w:eastAsia="zh-CN"/>
        </w:rPr>
        <w:t xml:space="preserve"> via the </w:t>
      </w:r>
      <w:proofErr w:type="spellStart"/>
      <w:r w:rsidR="0061052C">
        <w:rPr>
          <w:rFonts w:eastAsia="等线" w:hint="eastAsia"/>
          <w:lang w:eastAsia="zh-CN"/>
        </w:rPr>
        <w:t>N</w:t>
      </w:r>
      <w:r w:rsidR="0061052C">
        <w:rPr>
          <w:rFonts w:eastAsia="等线"/>
          <w:lang w:eastAsia="zh-CN"/>
        </w:rPr>
        <w:t>upf_EventExposure</w:t>
      </w:r>
      <w:proofErr w:type="spellEnd"/>
      <w:r w:rsidRPr="00BC49C2">
        <w:rPr>
          <w:rFonts w:eastAsia="等线"/>
          <w:lang w:eastAsia="zh-CN"/>
        </w:rPr>
        <w:t>.</w:t>
      </w:r>
    </w:p>
    <w:p w14:paraId="4C7F17DE" w14:textId="77777777" w:rsidR="00A929A7" w:rsidRPr="00BC49C2" w:rsidRDefault="00A929A7" w:rsidP="00A929A7">
      <w:pPr>
        <w:pStyle w:val="3"/>
        <w:rPr>
          <w:rFonts w:eastAsia="等线"/>
          <w:lang w:eastAsia="zh-CN"/>
        </w:rPr>
      </w:pPr>
      <w:bookmarkStart w:id="20" w:name="_Toc104883063"/>
      <w:bookmarkStart w:id="21" w:name="_Toc113426211"/>
      <w:bookmarkStart w:id="22" w:name="_Toc117496636"/>
      <w:bookmarkStart w:id="23" w:name="_Toc122517858"/>
      <w:r w:rsidRPr="00BC49C2">
        <w:rPr>
          <w:rFonts w:eastAsia="等线"/>
          <w:lang w:eastAsia="zh-CN"/>
        </w:rPr>
        <w:t>6.43.4</w:t>
      </w:r>
      <w:r w:rsidRPr="00BC49C2">
        <w:rPr>
          <w:rFonts w:eastAsia="等线"/>
          <w:lang w:eastAsia="zh-CN"/>
        </w:rPr>
        <w:tab/>
        <w:t>Impacts on services, entities and interfaces</w:t>
      </w:r>
      <w:bookmarkEnd w:id="20"/>
      <w:bookmarkEnd w:id="21"/>
      <w:bookmarkEnd w:id="22"/>
      <w:bookmarkEnd w:id="23"/>
    </w:p>
    <w:p w14:paraId="71F39624" w14:textId="1B21906A" w:rsidR="005543E3" w:rsidRDefault="005543E3" w:rsidP="00A929A7">
      <w:pPr>
        <w:rPr>
          <w:rFonts w:eastAsiaTheme="minorEastAsia"/>
          <w:lang w:eastAsia="zh-CN"/>
        </w:rPr>
      </w:pPr>
      <w:r>
        <w:rPr>
          <w:rFonts w:eastAsiaTheme="minorEastAsia" w:hint="eastAsia"/>
          <w:lang w:eastAsia="zh-CN"/>
        </w:rPr>
        <w:t>A</w:t>
      </w:r>
      <w:r>
        <w:rPr>
          <w:rFonts w:eastAsiaTheme="minorEastAsia"/>
          <w:lang w:eastAsia="zh-CN"/>
        </w:rPr>
        <w:t>F:</w:t>
      </w:r>
    </w:p>
    <w:p w14:paraId="71ADF424" w14:textId="23C7371B" w:rsidR="005543E3" w:rsidRPr="00F330BA" w:rsidRDefault="005543E3" w:rsidP="00F330BA">
      <w:pPr>
        <w:pStyle w:val="B1"/>
        <w:rPr>
          <w:rFonts w:eastAsiaTheme="minorEastAsia"/>
          <w:lang w:eastAsia="zh-CN"/>
        </w:rPr>
      </w:pPr>
      <w:r>
        <w:rPr>
          <w:rFonts w:eastAsiaTheme="minorEastAsia" w:hint="eastAsia"/>
          <w:lang w:eastAsia="zh-CN"/>
        </w:rPr>
        <w:t>-</w:t>
      </w:r>
      <w:r>
        <w:rPr>
          <w:rFonts w:eastAsiaTheme="minorEastAsia"/>
          <w:lang w:eastAsia="zh-CN"/>
        </w:rPr>
        <w:tab/>
        <w:t xml:space="preserve">provide the Direct Exposure Indication together with the Alternative QoS </w:t>
      </w:r>
      <w:r w:rsidR="002209C1">
        <w:rPr>
          <w:rFonts w:eastAsiaTheme="minorEastAsia"/>
          <w:lang w:eastAsia="zh-CN"/>
        </w:rPr>
        <w:t>requirements</w:t>
      </w:r>
      <w:r>
        <w:rPr>
          <w:rFonts w:eastAsiaTheme="minorEastAsia"/>
          <w:lang w:eastAsia="zh-CN"/>
        </w:rPr>
        <w:t xml:space="preserve"> to trigger</w:t>
      </w:r>
      <w:r w:rsidR="002209C1">
        <w:rPr>
          <w:rFonts w:eastAsiaTheme="minorEastAsia"/>
          <w:lang w:eastAsia="zh-CN"/>
        </w:rPr>
        <w:t xml:space="preserve"> exposure of</w:t>
      </w:r>
      <w:r>
        <w:rPr>
          <w:rFonts w:eastAsiaTheme="minorEastAsia"/>
          <w:lang w:eastAsia="zh-CN"/>
        </w:rPr>
        <w:t xml:space="preserve"> the </w:t>
      </w:r>
      <w:r w:rsidR="002209C1">
        <w:rPr>
          <w:rFonts w:eastAsiaTheme="minorEastAsia"/>
          <w:lang w:eastAsia="zh-CN"/>
        </w:rPr>
        <w:t>QoS Notification Control with the reference to proper alternative QoS profiles via the user plane.</w:t>
      </w:r>
    </w:p>
    <w:p w14:paraId="42C37B5C" w14:textId="1691C9B3" w:rsidR="00A929A7" w:rsidRPr="00BC49C2" w:rsidRDefault="00A929A7" w:rsidP="00A929A7">
      <w:pPr>
        <w:rPr>
          <w:lang w:eastAsia="zh-CN"/>
        </w:rPr>
      </w:pPr>
      <w:r w:rsidRPr="00BC49C2">
        <w:rPr>
          <w:lang w:eastAsia="zh-CN"/>
        </w:rPr>
        <w:t>UPF:</w:t>
      </w:r>
    </w:p>
    <w:p w14:paraId="60605ED9" w14:textId="2C99BBDC" w:rsidR="00A929A7" w:rsidRDefault="00A929A7" w:rsidP="006E66AF">
      <w:pPr>
        <w:pStyle w:val="B1"/>
        <w:rPr>
          <w:rFonts w:eastAsia="等线"/>
          <w:lang w:val="en-US" w:eastAsia="zh-CN"/>
        </w:rPr>
      </w:pPr>
      <w:r w:rsidRPr="00BC49C2">
        <w:rPr>
          <w:rFonts w:eastAsia="等线"/>
          <w:lang w:eastAsia="zh-CN"/>
        </w:rPr>
        <w:t>-</w:t>
      </w:r>
      <w:r w:rsidRPr="00BC49C2">
        <w:rPr>
          <w:rFonts w:eastAsia="等线"/>
          <w:lang w:eastAsia="zh-CN"/>
        </w:rPr>
        <w:tab/>
      </w:r>
      <w:r w:rsidR="006E66AF">
        <w:rPr>
          <w:rFonts w:eastAsia="等线"/>
          <w:lang w:eastAsia="zh-CN"/>
        </w:rPr>
        <w:t xml:space="preserve">exposes the Notification that </w:t>
      </w:r>
      <w:r w:rsidR="006E66AF" w:rsidRPr="001B7C50">
        <w:t>"GFBR can no longer be guaranteed"</w:t>
      </w:r>
      <w:r w:rsidR="006E66AF" w:rsidRPr="00BC49C2">
        <w:rPr>
          <w:rFonts w:eastAsia="等线"/>
          <w:lang w:eastAsia="zh-CN"/>
        </w:rPr>
        <w:t xml:space="preserve"> to AF</w:t>
      </w:r>
      <w:r w:rsidR="006E66AF">
        <w:rPr>
          <w:rFonts w:eastAsia="等线"/>
          <w:lang w:eastAsia="zh-CN"/>
        </w:rPr>
        <w:t xml:space="preserve"> together with the </w:t>
      </w:r>
      <w:r w:rsidR="006E66AF" w:rsidRPr="00BD26FE">
        <w:rPr>
          <w:rFonts w:eastAsia="等线"/>
          <w:lang w:val="en-US" w:eastAsia="zh-CN"/>
        </w:rPr>
        <w:t xml:space="preserve">reference to </w:t>
      </w:r>
      <w:r w:rsidR="006E66AF" w:rsidRPr="00BD26FE">
        <w:rPr>
          <w:rFonts w:eastAsia="等线"/>
          <w:lang w:eastAsia="zh-CN"/>
        </w:rPr>
        <w:t>the matching Alternative QoS Profile with the highest priority</w:t>
      </w:r>
      <w:r w:rsidRPr="001C2374">
        <w:rPr>
          <w:rFonts w:eastAsia="等线"/>
          <w:lang w:val="en-US" w:eastAsia="zh-CN"/>
        </w:rPr>
        <w:t>.</w:t>
      </w:r>
    </w:p>
    <w:p w14:paraId="20C8B17A" w14:textId="2BAE505D" w:rsidR="002209C1" w:rsidRDefault="002209C1" w:rsidP="006E66AF">
      <w:pPr>
        <w:pStyle w:val="B1"/>
        <w:rPr>
          <w:rFonts w:eastAsia="等线"/>
          <w:lang w:eastAsia="zh-CN"/>
        </w:rPr>
      </w:pPr>
      <w:r>
        <w:rPr>
          <w:rFonts w:eastAsia="等线" w:hint="eastAsia"/>
          <w:lang w:val="en-US" w:eastAsia="zh-CN"/>
        </w:rPr>
        <w:t>-</w:t>
      </w:r>
      <w:r>
        <w:rPr>
          <w:rFonts w:eastAsia="等线"/>
          <w:lang w:val="en-US" w:eastAsia="zh-CN"/>
        </w:rPr>
        <w:tab/>
        <w:t xml:space="preserve">detect the notification together with the reference to the </w:t>
      </w:r>
      <w:r w:rsidRPr="00BD26FE">
        <w:rPr>
          <w:rFonts w:eastAsia="等线"/>
          <w:lang w:eastAsia="zh-CN"/>
        </w:rPr>
        <w:t>matching Alternative QoS Profile with the highest priority</w:t>
      </w:r>
      <w:r>
        <w:rPr>
          <w:rFonts w:eastAsia="等线"/>
          <w:lang w:eastAsia="zh-CN"/>
        </w:rPr>
        <w:t xml:space="preserve"> in the GTP-U header in the UL packets or dummy packets.</w:t>
      </w:r>
    </w:p>
    <w:p w14:paraId="594DDBF2" w14:textId="78F130F1" w:rsidR="002209C1" w:rsidRPr="001C2374" w:rsidRDefault="002209C1" w:rsidP="006E66AF">
      <w:pPr>
        <w:pStyle w:val="B1"/>
        <w:rPr>
          <w:rFonts w:eastAsia="等线"/>
          <w:lang w:val="en-US" w:eastAsia="zh-CN"/>
        </w:rPr>
      </w:pPr>
      <w:r>
        <w:rPr>
          <w:rFonts w:eastAsia="等线" w:hint="eastAsia"/>
          <w:lang w:eastAsia="zh-CN"/>
        </w:rPr>
        <w:t>-</w:t>
      </w:r>
      <w:r>
        <w:rPr>
          <w:rFonts w:eastAsia="等线"/>
          <w:lang w:eastAsia="zh-CN"/>
        </w:rPr>
        <w:tab/>
        <w:t>receive instruction to detect and expose the notification together with the reference to the proper Alternative QoS Profile.</w:t>
      </w:r>
    </w:p>
    <w:p w14:paraId="6C239048" w14:textId="77777777" w:rsidR="00A929A7" w:rsidRPr="00BC49C2" w:rsidRDefault="00A929A7" w:rsidP="00A929A7">
      <w:pPr>
        <w:rPr>
          <w:lang w:eastAsia="zh-CN"/>
        </w:rPr>
      </w:pPr>
      <w:r w:rsidRPr="00BC49C2">
        <w:rPr>
          <w:lang w:eastAsia="zh-CN"/>
        </w:rPr>
        <w:t>RAN:</w:t>
      </w:r>
    </w:p>
    <w:p w14:paraId="1AF30450" w14:textId="0F91AF89" w:rsidR="002209C1" w:rsidRPr="00BC49C2" w:rsidRDefault="00A929A7" w:rsidP="002209C1">
      <w:pPr>
        <w:pStyle w:val="B1"/>
        <w:rPr>
          <w:rFonts w:eastAsia="等线"/>
          <w:lang w:eastAsia="zh-CN"/>
        </w:rPr>
      </w:pPr>
      <w:r w:rsidRPr="00BC49C2">
        <w:rPr>
          <w:rFonts w:eastAsia="等线"/>
          <w:lang w:eastAsia="zh-CN"/>
        </w:rPr>
        <w:t>-</w:t>
      </w:r>
      <w:r w:rsidRPr="00BC49C2">
        <w:rPr>
          <w:rFonts w:eastAsia="等线"/>
          <w:lang w:eastAsia="zh-CN"/>
        </w:rPr>
        <w:tab/>
        <w:t>Sends the notifications</w:t>
      </w:r>
      <w:r w:rsidR="006E66AF">
        <w:rPr>
          <w:rFonts w:eastAsia="等线"/>
          <w:lang w:eastAsia="zh-CN"/>
        </w:rPr>
        <w:t xml:space="preserve"> that </w:t>
      </w:r>
      <w:r w:rsidR="006E66AF" w:rsidRPr="001B7C50">
        <w:t>"GFBR can no longer be guaranteed"</w:t>
      </w:r>
      <w:r w:rsidR="006E66AF" w:rsidRPr="00BC49C2">
        <w:rPr>
          <w:rFonts w:eastAsia="等线"/>
          <w:lang w:eastAsia="zh-CN"/>
        </w:rPr>
        <w:t xml:space="preserve"> </w:t>
      </w:r>
      <w:r w:rsidR="006E66AF">
        <w:rPr>
          <w:rFonts w:eastAsia="等线"/>
          <w:lang w:eastAsia="zh-CN"/>
        </w:rPr>
        <w:t xml:space="preserve">and the </w:t>
      </w:r>
      <w:r w:rsidR="006E66AF" w:rsidRPr="00BD26FE">
        <w:rPr>
          <w:rFonts w:eastAsia="等线"/>
          <w:lang w:val="en-US" w:eastAsia="zh-CN"/>
        </w:rPr>
        <w:t xml:space="preserve">reference to </w:t>
      </w:r>
      <w:r w:rsidR="006E66AF" w:rsidRPr="00BD26FE">
        <w:rPr>
          <w:rFonts w:eastAsia="等线"/>
          <w:lang w:eastAsia="zh-CN"/>
        </w:rPr>
        <w:t>the matching Alternative QoS Profile with the highest priority</w:t>
      </w:r>
      <w:r w:rsidRPr="00BC49C2">
        <w:rPr>
          <w:rFonts w:eastAsia="等线"/>
          <w:lang w:eastAsia="zh-CN"/>
        </w:rPr>
        <w:t xml:space="preserve"> to UPF via GTP-U header.</w:t>
      </w:r>
    </w:p>
    <w:p w14:paraId="13A0D10D"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03D70">
        <w:rPr>
          <w:rFonts w:ascii="Arial" w:hAnsi="Arial" w:cs="Arial"/>
          <w:color w:val="FF0000"/>
          <w:sz w:val="28"/>
          <w:szCs w:val="28"/>
          <w:lang w:val="en-US"/>
        </w:rPr>
        <w:t xml:space="preserve">* * * * </w:t>
      </w:r>
      <w:r w:rsidRPr="00603D70">
        <w:rPr>
          <w:rFonts w:ascii="Arial" w:hAnsi="Arial" w:cs="Arial"/>
          <w:color w:val="FF0000"/>
          <w:sz w:val="28"/>
          <w:szCs w:val="28"/>
          <w:lang w:val="en-US" w:eastAsia="zh-CN"/>
        </w:rPr>
        <w:t>End of</w:t>
      </w:r>
      <w:r w:rsidRPr="00603D70">
        <w:rPr>
          <w:rFonts w:ascii="Arial" w:hAnsi="Arial" w:cs="Arial"/>
          <w:color w:val="FF0000"/>
          <w:sz w:val="28"/>
          <w:szCs w:val="28"/>
          <w:lang w:val="en-US"/>
        </w:rPr>
        <w:t xml:space="preserve"> changes * * * *</w:t>
      </w:r>
      <w:bookmarkEnd w:id="0"/>
    </w:p>
    <w:sectPr w:rsidR="00CA089A" w:rsidRPr="0042466D">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517412" w14:textId="77777777" w:rsidR="00AC072F" w:rsidRDefault="00AC072F">
      <w:r>
        <w:separator/>
      </w:r>
    </w:p>
    <w:p w14:paraId="75DECC66" w14:textId="77777777" w:rsidR="00AC072F" w:rsidRDefault="00AC072F"/>
  </w:endnote>
  <w:endnote w:type="continuationSeparator" w:id="0">
    <w:p w14:paraId="62225924" w14:textId="77777777" w:rsidR="00AC072F" w:rsidRDefault="00AC072F">
      <w:r>
        <w:continuationSeparator/>
      </w:r>
    </w:p>
    <w:p w14:paraId="5AC2A167" w14:textId="77777777" w:rsidR="00AC072F" w:rsidRDefault="00AC072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983F7B"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59C82F1E"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FC47F24"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5BDA56" w14:textId="77777777" w:rsidR="00AC072F" w:rsidRDefault="00AC072F">
      <w:r>
        <w:separator/>
      </w:r>
    </w:p>
    <w:p w14:paraId="1ED3FC32" w14:textId="77777777" w:rsidR="00AC072F" w:rsidRDefault="00AC072F"/>
  </w:footnote>
  <w:footnote w:type="continuationSeparator" w:id="0">
    <w:p w14:paraId="2D8B283B" w14:textId="77777777" w:rsidR="00AC072F" w:rsidRDefault="00AC072F">
      <w:r>
        <w:continuationSeparator/>
      </w:r>
    </w:p>
    <w:p w14:paraId="4E93227E" w14:textId="77777777" w:rsidR="00AC072F" w:rsidRDefault="00AC072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A05A59" w14:textId="77777777" w:rsidR="006F5DD0" w:rsidRDefault="006F5DD0"/>
  <w:p w14:paraId="3FB6D4E9"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FDDF12"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66638F00"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1471EE8F"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6106" type="#_x0000_t75" style="width:16.2pt;height:16.2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E3E5689"/>
    <w:multiLevelType w:val="hybridMultilevel"/>
    <w:tmpl w:val="368C0F68"/>
    <w:lvl w:ilvl="0" w:tplc="8B26ACDA">
      <w:start w:val="1"/>
      <w:numFmt w:val="bullet"/>
      <w:lvlText w:val="•"/>
      <w:lvlJc w:val="left"/>
      <w:pPr>
        <w:tabs>
          <w:tab w:val="num" w:pos="720"/>
        </w:tabs>
        <w:ind w:left="720" w:hanging="360"/>
      </w:pPr>
      <w:rPr>
        <w:rFonts w:ascii="Arial" w:hAnsi="Arial" w:hint="default"/>
      </w:rPr>
    </w:lvl>
    <w:lvl w:ilvl="1" w:tplc="BD0AB4E2" w:tentative="1">
      <w:start w:val="1"/>
      <w:numFmt w:val="bullet"/>
      <w:lvlText w:val="•"/>
      <w:lvlJc w:val="left"/>
      <w:pPr>
        <w:tabs>
          <w:tab w:val="num" w:pos="1440"/>
        </w:tabs>
        <w:ind w:left="1440" w:hanging="360"/>
      </w:pPr>
      <w:rPr>
        <w:rFonts w:ascii="Arial" w:hAnsi="Arial" w:hint="default"/>
      </w:rPr>
    </w:lvl>
    <w:lvl w:ilvl="2" w:tplc="AFFE2A80" w:tentative="1">
      <w:start w:val="1"/>
      <w:numFmt w:val="bullet"/>
      <w:lvlText w:val="•"/>
      <w:lvlJc w:val="left"/>
      <w:pPr>
        <w:tabs>
          <w:tab w:val="num" w:pos="2160"/>
        </w:tabs>
        <w:ind w:left="2160" w:hanging="360"/>
      </w:pPr>
      <w:rPr>
        <w:rFonts w:ascii="Arial" w:hAnsi="Arial" w:hint="default"/>
      </w:rPr>
    </w:lvl>
    <w:lvl w:ilvl="3" w:tplc="BFF0F496" w:tentative="1">
      <w:start w:val="1"/>
      <w:numFmt w:val="bullet"/>
      <w:lvlText w:val="•"/>
      <w:lvlJc w:val="left"/>
      <w:pPr>
        <w:tabs>
          <w:tab w:val="num" w:pos="2880"/>
        </w:tabs>
        <w:ind w:left="2880" w:hanging="360"/>
      </w:pPr>
      <w:rPr>
        <w:rFonts w:ascii="Arial" w:hAnsi="Arial" w:hint="default"/>
      </w:rPr>
    </w:lvl>
    <w:lvl w:ilvl="4" w:tplc="CDB40D08" w:tentative="1">
      <w:start w:val="1"/>
      <w:numFmt w:val="bullet"/>
      <w:lvlText w:val="•"/>
      <w:lvlJc w:val="left"/>
      <w:pPr>
        <w:tabs>
          <w:tab w:val="num" w:pos="3600"/>
        </w:tabs>
        <w:ind w:left="3600" w:hanging="360"/>
      </w:pPr>
      <w:rPr>
        <w:rFonts w:ascii="Arial" w:hAnsi="Arial" w:hint="default"/>
      </w:rPr>
    </w:lvl>
    <w:lvl w:ilvl="5" w:tplc="3C9C96FC" w:tentative="1">
      <w:start w:val="1"/>
      <w:numFmt w:val="bullet"/>
      <w:lvlText w:val="•"/>
      <w:lvlJc w:val="left"/>
      <w:pPr>
        <w:tabs>
          <w:tab w:val="num" w:pos="4320"/>
        </w:tabs>
        <w:ind w:left="4320" w:hanging="360"/>
      </w:pPr>
      <w:rPr>
        <w:rFonts w:ascii="Arial" w:hAnsi="Arial" w:hint="default"/>
      </w:rPr>
    </w:lvl>
    <w:lvl w:ilvl="6" w:tplc="EE7EF668" w:tentative="1">
      <w:start w:val="1"/>
      <w:numFmt w:val="bullet"/>
      <w:lvlText w:val="•"/>
      <w:lvlJc w:val="left"/>
      <w:pPr>
        <w:tabs>
          <w:tab w:val="num" w:pos="5040"/>
        </w:tabs>
        <w:ind w:left="5040" w:hanging="360"/>
      </w:pPr>
      <w:rPr>
        <w:rFonts w:ascii="Arial" w:hAnsi="Arial" w:hint="default"/>
      </w:rPr>
    </w:lvl>
    <w:lvl w:ilvl="7" w:tplc="8D46177C" w:tentative="1">
      <w:start w:val="1"/>
      <w:numFmt w:val="bullet"/>
      <w:lvlText w:val="•"/>
      <w:lvlJc w:val="left"/>
      <w:pPr>
        <w:tabs>
          <w:tab w:val="num" w:pos="5760"/>
        </w:tabs>
        <w:ind w:left="5760" w:hanging="360"/>
      </w:pPr>
      <w:rPr>
        <w:rFonts w:ascii="Arial" w:hAnsi="Arial" w:hint="default"/>
      </w:rPr>
    </w:lvl>
    <w:lvl w:ilvl="8" w:tplc="758049C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B6E1F3E"/>
    <w:multiLevelType w:val="hybridMultilevel"/>
    <w:tmpl w:val="3A5EB11C"/>
    <w:lvl w:ilvl="0" w:tplc="D352898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1"/>
  </w:num>
  <w:num w:numId="4">
    <w:abstractNumId w:val="4"/>
  </w:num>
  <w:num w:numId="5">
    <w:abstractNumId w:val="10"/>
  </w:num>
  <w:num w:numId="6">
    <w:abstractNumId w:val="15"/>
  </w:num>
  <w:num w:numId="7">
    <w:abstractNumId w:val="6"/>
  </w:num>
  <w:num w:numId="8">
    <w:abstractNumId w:val="9"/>
  </w:num>
  <w:num w:numId="9">
    <w:abstractNumId w:val="12"/>
  </w:num>
  <w:num w:numId="10">
    <w:abstractNumId w:val="16"/>
  </w:num>
  <w:num w:numId="11">
    <w:abstractNumId w:val="7"/>
  </w:num>
  <w:num w:numId="12">
    <w:abstractNumId w:val="0"/>
  </w:num>
  <w:num w:numId="13">
    <w:abstractNumId w:val="2"/>
  </w:num>
  <w:num w:numId="14">
    <w:abstractNumId w:val="8"/>
  </w:num>
  <w:num w:numId="15">
    <w:abstractNumId w:val="14"/>
  </w:num>
  <w:num w:numId="16">
    <w:abstractNumId w:val="3"/>
  </w:num>
  <w:num w:numId="17">
    <w:abstractNumId w:val="13"/>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977"/>
    <w:rsid w:val="00041E56"/>
    <w:rsid w:val="00041F7E"/>
    <w:rsid w:val="00041FA7"/>
    <w:rsid w:val="00043303"/>
    <w:rsid w:val="00043C43"/>
    <w:rsid w:val="00044075"/>
    <w:rsid w:val="000445AF"/>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A7DF8"/>
    <w:rsid w:val="000A7FC3"/>
    <w:rsid w:val="000B103E"/>
    <w:rsid w:val="000B128A"/>
    <w:rsid w:val="000B131F"/>
    <w:rsid w:val="000B1493"/>
    <w:rsid w:val="000B2975"/>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A7C"/>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4F13"/>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9C1"/>
    <w:rsid w:val="00220AEB"/>
    <w:rsid w:val="00221F47"/>
    <w:rsid w:val="00222AB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49D"/>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52C"/>
    <w:rsid w:val="00292E3B"/>
    <w:rsid w:val="002934C0"/>
    <w:rsid w:val="002943A4"/>
    <w:rsid w:val="00294D13"/>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A68"/>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5C2C"/>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149C"/>
    <w:rsid w:val="003B2E77"/>
    <w:rsid w:val="003B2F4F"/>
    <w:rsid w:val="003B3C85"/>
    <w:rsid w:val="003B59D6"/>
    <w:rsid w:val="003B7365"/>
    <w:rsid w:val="003B7948"/>
    <w:rsid w:val="003C02B3"/>
    <w:rsid w:val="003C599D"/>
    <w:rsid w:val="003C7614"/>
    <w:rsid w:val="003C782C"/>
    <w:rsid w:val="003D0325"/>
    <w:rsid w:val="003D0973"/>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51F0"/>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0310"/>
    <w:rsid w:val="00422FC5"/>
    <w:rsid w:val="00423407"/>
    <w:rsid w:val="00423BDB"/>
    <w:rsid w:val="00423F36"/>
    <w:rsid w:val="0042449E"/>
    <w:rsid w:val="004244F2"/>
    <w:rsid w:val="004268FC"/>
    <w:rsid w:val="0043031B"/>
    <w:rsid w:val="00430C2D"/>
    <w:rsid w:val="00431F48"/>
    <w:rsid w:val="00432059"/>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E1409"/>
    <w:rsid w:val="004E144D"/>
    <w:rsid w:val="004E1A21"/>
    <w:rsid w:val="004E21C2"/>
    <w:rsid w:val="004E4A9B"/>
    <w:rsid w:val="004E59B7"/>
    <w:rsid w:val="004E5C05"/>
    <w:rsid w:val="004E5D4F"/>
    <w:rsid w:val="004E704A"/>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A8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3E3"/>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15"/>
    <w:rsid w:val="00576F70"/>
    <w:rsid w:val="00577C3B"/>
    <w:rsid w:val="00577F11"/>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19"/>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D70"/>
    <w:rsid w:val="00603FD0"/>
    <w:rsid w:val="00605104"/>
    <w:rsid w:val="00605DAB"/>
    <w:rsid w:val="0061052C"/>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2BC2"/>
    <w:rsid w:val="00644664"/>
    <w:rsid w:val="00644B01"/>
    <w:rsid w:val="00646281"/>
    <w:rsid w:val="006462C1"/>
    <w:rsid w:val="00646B13"/>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AA5"/>
    <w:rsid w:val="00674CCA"/>
    <w:rsid w:val="00676A96"/>
    <w:rsid w:val="0067739F"/>
    <w:rsid w:val="00677D95"/>
    <w:rsid w:val="006810AB"/>
    <w:rsid w:val="00681454"/>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2F97"/>
    <w:rsid w:val="006E3C16"/>
    <w:rsid w:val="006E4A64"/>
    <w:rsid w:val="006E4CC6"/>
    <w:rsid w:val="006E5A15"/>
    <w:rsid w:val="006E64AD"/>
    <w:rsid w:val="006E66AF"/>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071D"/>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2543"/>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76E86"/>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A43"/>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70E"/>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6D20"/>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37FF"/>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17BC9"/>
    <w:rsid w:val="0092375A"/>
    <w:rsid w:val="00923A7D"/>
    <w:rsid w:val="00925D78"/>
    <w:rsid w:val="00926B89"/>
    <w:rsid w:val="00927C1B"/>
    <w:rsid w:val="00930E05"/>
    <w:rsid w:val="009312F0"/>
    <w:rsid w:val="00934371"/>
    <w:rsid w:val="00934470"/>
    <w:rsid w:val="00934C2E"/>
    <w:rsid w:val="00935344"/>
    <w:rsid w:val="0093589E"/>
    <w:rsid w:val="0093615C"/>
    <w:rsid w:val="00936306"/>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628"/>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57E"/>
    <w:rsid w:val="00A75755"/>
    <w:rsid w:val="00A767CC"/>
    <w:rsid w:val="00A76903"/>
    <w:rsid w:val="00A7757A"/>
    <w:rsid w:val="00A7791F"/>
    <w:rsid w:val="00A80872"/>
    <w:rsid w:val="00A8109F"/>
    <w:rsid w:val="00A8265C"/>
    <w:rsid w:val="00A83682"/>
    <w:rsid w:val="00A8382B"/>
    <w:rsid w:val="00A8447E"/>
    <w:rsid w:val="00A86847"/>
    <w:rsid w:val="00A86B4F"/>
    <w:rsid w:val="00A904DB"/>
    <w:rsid w:val="00A90D2B"/>
    <w:rsid w:val="00A9186F"/>
    <w:rsid w:val="00A9190D"/>
    <w:rsid w:val="00A929A7"/>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1CE3"/>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72F"/>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7B0"/>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13E3"/>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340"/>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49F0"/>
    <w:rsid w:val="00BA54EF"/>
    <w:rsid w:val="00BA6114"/>
    <w:rsid w:val="00BA7455"/>
    <w:rsid w:val="00BA7676"/>
    <w:rsid w:val="00BA7AC1"/>
    <w:rsid w:val="00BB02B7"/>
    <w:rsid w:val="00BB0C50"/>
    <w:rsid w:val="00BB16F4"/>
    <w:rsid w:val="00BB2751"/>
    <w:rsid w:val="00BB37E0"/>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26FE"/>
    <w:rsid w:val="00BD3756"/>
    <w:rsid w:val="00BD472D"/>
    <w:rsid w:val="00BD57CC"/>
    <w:rsid w:val="00BD5BCA"/>
    <w:rsid w:val="00BE10F1"/>
    <w:rsid w:val="00BE1A5A"/>
    <w:rsid w:val="00BE231E"/>
    <w:rsid w:val="00BE256F"/>
    <w:rsid w:val="00BE2828"/>
    <w:rsid w:val="00BE2B0A"/>
    <w:rsid w:val="00BE3468"/>
    <w:rsid w:val="00BE42F2"/>
    <w:rsid w:val="00BE469E"/>
    <w:rsid w:val="00BE5A35"/>
    <w:rsid w:val="00BE6AFC"/>
    <w:rsid w:val="00BE6AFD"/>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658B"/>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62E"/>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2A71"/>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0686"/>
    <w:rsid w:val="00D31DC4"/>
    <w:rsid w:val="00D328F9"/>
    <w:rsid w:val="00D32C9F"/>
    <w:rsid w:val="00D32CAC"/>
    <w:rsid w:val="00D3371A"/>
    <w:rsid w:val="00D36CCD"/>
    <w:rsid w:val="00D373A8"/>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097"/>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288"/>
    <w:rsid w:val="00DF35F4"/>
    <w:rsid w:val="00DF54A8"/>
    <w:rsid w:val="00DF65BD"/>
    <w:rsid w:val="00DF6E9D"/>
    <w:rsid w:val="00DF7AE0"/>
    <w:rsid w:val="00E01BFB"/>
    <w:rsid w:val="00E01E14"/>
    <w:rsid w:val="00E01E30"/>
    <w:rsid w:val="00E02481"/>
    <w:rsid w:val="00E04CEE"/>
    <w:rsid w:val="00E04DF6"/>
    <w:rsid w:val="00E05D7F"/>
    <w:rsid w:val="00E06CF7"/>
    <w:rsid w:val="00E0753B"/>
    <w:rsid w:val="00E0784B"/>
    <w:rsid w:val="00E07AAF"/>
    <w:rsid w:val="00E07F98"/>
    <w:rsid w:val="00E10CF7"/>
    <w:rsid w:val="00E12018"/>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53DD"/>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352"/>
    <w:rsid w:val="00EA28B3"/>
    <w:rsid w:val="00EA3201"/>
    <w:rsid w:val="00EA34FE"/>
    <w:rsid w:val="00EA3F7C"/>
    <w:rsid w:val="00EA4289"/>
    <w:rsid w:val="00EA4F84"/>
    <w:rsid w:val="00EA5004"/>
    <w:rsid w:val="00EA5A46"/>
    <w:rsid w:val="00EA7D05"/>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3B48"/>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0B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2EBA"/>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446"/>
    <w:rsid w:val="00F977B3"/>
    <w:rsid w:val="00F97C7B"/>
    <w:rsid w:val="00FA018C"/>
    <w:rsid w:val="00FA02D8"/>
    <w:rsid w:val="00FA074F"/>
    <w:rsid w:val="00FA08EA"/>
    <w:rsid w:val="00FA132B"/>
    <w:rsid w:val="00FA1412"/>
    <w:rsid w:val="00FA1BEF"/>
    <w:rsid w:val="00FA1F2D"/>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93E"/>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299D76"/>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har2"/>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B3Char2">
    <w:name w:val="B3 Char2"/>
    <w:link w:val="B3"/>
    <w:rsid w:val="00A929A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8902143">
      <w:bodyDiv w:val="1"/>
      <w:marLeft w:val="0"/>
      <w:marRight w:val="0"/>
      <w:marTop w:val="0"/>
      <w:marBottom w:val="0"/>
      <w:divBdr>
        <w:top w:val="none" w:sz="0" w:space="0" w:color="auto"/>
        <w:left w:val="none" w:sz="0" w:space="0" w:color="auto"/>
        <w:bottom w:val="none" w:sz="0" w:space="0" w:color="auto"/>
        <w:right w:val="none" w:sz="0" w:space="0" w:color="auto"/>
      </w:divBdr>
      <w:divsChild>
        <w:div w:id="929315051">
          <w:marLeft w:val="446"/>
          <w:marRight w:val="0"/>
          <w:marTop w:val="40"/>
          <w:marBottom w:val="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Word_Document1.doc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Word_Document.doc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48BEE64B-6A75-4741-A858-AE4E733515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4</Pages>
  <Words>1018</Words>
  <Characters>5808</Characters>
  <Application>Microsoft Office Word</Application>
  <DocSecurity>0</DocSecurity>
  <Lines>48</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6813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Huawei-Qi</cp:lastModifiedBy>
  <cp:revision>41</cp:revision>
  <cp:lastPrinted>2018-08-13T16:59:00Z</cp:lastPrinted>
  <dcterms:created xsi:type="dcterms:W3CDTF">2024-01-11T11:17:00Z</dcterms:created>
  <dcterms:modified xsi:type="dcterms:W3CDTF">2024-01-12T10:47:00Z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(3)mLXYzRCzMRmW4vIx9LI4xDA53n/5TURpXctAjC6fahZ06wbihh0HoxVl1gXADQzYM1UF0A9g
+RuG37glejhzo0Ny8WRTIp+PyvYkgHbpISt6HC7x5g3OgpT2sPUQvuQQIDZpuz4oxpk4ibs9
uGPk0oqxYjiPxpXDixqbl+KHNBP7DwEvR+ZzSUQ2ro/N2evJApESe4YhdUeqxmtQwixaP7XT
67u8OiUs7Pa5YFsClo</vt:lpwstr>
  </property>
  <property fmtid="{D5CDD505-2E9C-101B-9397-08002B2CF9AE}" pid="9" name="_2015_ms_pID_7253431">
    <vt:lpwstr>7Dv8GMrNAh9r8YltMCUVtulr2aTTtkN5mjhmgF4rJI+wmn5bLK33At
apiISBz4WDQuaEVhOmtJiS5JRul+6n53ij7deCGd7phFle0uNnRDNPoSE+Ii9L61TgtsXHHR
oRmW3jqaJixVM418czZGfeNTtETwFuGfy1wH8+cA7mWIev/YPGdtthaEHtGUuJDq0eJmWLII
VSBEufq8FSATWkWC19/OqKa7DBf/CwpM+fW0</vt:lpwstr>
  </property>
  <property fmtid="{D5CDD505-2E9C-101B-9397-08002B2CF9AE}" pid="10" name="_2015_ms_pID_7253432">
    <vt:lpwstr>vQ==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1701187113</vt:lpwstr>
  </property>
</Properties>
</file>